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sz w:val="28"/>
          <w:szCs w:val="28"/>
        </w:rPr>
        <w:t>План воспитательной работы Зауральского аг</w:t>
      </w:r>
      <w:r>
        <w:rPr>
          <w:rFonts w:ascii="Times New Roman" w:hAnsi="Times New Roman" w:cs="Times New Roman"/>
          <w:b/>
          <w:bCs/>
          <w:sz w:val="28"/>
          <w:szCs w:val="28"/>
        </w:rPr>
        <w:t>ропромышленного колледжа на 2017-2018</w:t>
      </w:r>
      <w:r w:rsidRPr="008E27E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цель воспитательной работы в колледже: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Повышение качества воспитательного процесса, развитие воспитательной системы колледжа.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воспитательной работы в колледже: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 xml:space="preserve">1.       Совершенствование системы </w:t>
      </w:r>
      <w:proofErr w:type="gramStart"/>
      <w:r w:rsidRPr="008E27E2">
        <w:rPr>
          <w:rFonts w:ascii="Times New Roman" w:hAnsi="Times New Roman" w:cs="Times New Roman"/>
          <w:sz w:val="28"/>
          <w:szCs w:val="28"/>
        </w:rPr>
        <w:t>управления  воспитательного</w:t>
      </w:r>
      <w:proofErr w:type="gramEnd"/>
      <w:r w:rsidRPr="008E27E2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2.       Совершенствование работы по сохранности контингента групп, в том числе организация работы с группой риска.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3.       Развитие личности обучающегося с учетом их личностных особенностей и профессиональной специфики.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4.       Развитие способностей обучающегося к самоопределению, саморазвитию, самореализации в виде кружковой и клубной работы.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 xml:space="preserve">5.       Внедрение новых средств и технологий </w:t>
      </w:r>
      <w:proofErr w:type="gramStart"/>
      <w:r w:rsidRPr="008E27E2">
        <w:rPr>
          <w:rFonts w:ascii="Times New Roman" w:hAnsi="Times New Roman" w:cs="Times New Roman"/>
          <w:sz w:val="28"/>
          <w:szCs w:val="28"/>
        </w:rPr>
        <w:t>в  воспитательный</w:t>
      </w:r>
      <w:proofErr w:type="gramEnd"/>
      <w:r w:rsidRPr="008E27E2">
        <w:rPr>
          <w:rFonts w:ascii="Times New Roman" w:hAnsi="Times New Roman" w:cs="Times New Roman"/>
          <w:sz w:val="28"/>
          <w:szCs w:val="28"/>
        </w:rPr>
        <w:t xml:space="preserve"> процесс, укрепление и развитие материальной базы для организации  воспитательной деятельности.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6.       Развитие личности обучающихся с учетом их личных особенностей и профессиональной специфики на уроках и во внеурочной работе, в том числе в форме организации мероприятий «недели специальности и дисциплин».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 Создание условий для перехода на стандарты нового поколения;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Совершенствование содержания образования: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Совершенствование системы мониторинга качества образования;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 Поддержание и формирование новых традиций колледжа, в том числе организация и проведение традиционных праздников, соревнований по различным направлениям, организация встреч с выпускниками;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 xml:space="preserve">- Организация учебной и </w:t>
      </w:r>
      <w:proofErr w:type="spellStart"/>
      <w:r w:rsidRPr="008E27E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E27E2">
        <w:rPr>
          <w:rFonts w:ascii="Times New Roman" w:hAnsi="Times New Roman" w:cs="Times New Roman"/>
          <w:sz w:val="28"/>
          <w:szCs w:val="28"/>
        </w:rPr>
        <w:t xml:space="preserve"> деятельности в форме организации мероприятий «недели специальности и дисциплин» в целях создания условий для развития личности обучающихся, привития общей культуры, навыков профессионализма и профессиональной культуры;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Формирование положительной мотивации на участие в социально значимых сферах деятельности, способствующих становлению гражданственности, политической и правовой культуры;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lastRenderedPageBreak/>
        <w:t>-  Развитие отношений сотрудничества обучающихся и преподавателей, родителей обучающихся;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 xml:space="preserve">- Развитие отношение сотрудничества с правоохранительными органами, комитетами по делам молодежи, центром занятости, учреждений культуры, деятелями культуры и искусства, участие и организация </w:t>
      </w:r>
      <w:proofErr w:type="spellStart"/>
      <w:r w:rsidRPr="008E27E2">
        <w:rPr>
          <w:rFonts w:ascii="Times New Roman" w:hAnsi="Times New Roman" w:cs="Times New Roman"/>
          <w:sz w:val="28"/>
          <w:szCs w:val="28"/>
        </w:rPr>
        <w:t>межколледжных</w:t>
      </w:r>
      <w:proofErr w:type="spellEnd"/>
      <w:r w:rsidRPr="008E27E2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 Поддержание чистоты и порядка в колледже.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воспитательной деятельности в колледже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Для осуществления цели и решения задач, поставленных перед колледжем, необходимо обозначить направления, по которым будет развиваться воспитательная деятельность в колледже.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Направления деятельности: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 Патриотическое воспитание.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 Гражданско-правовое воспитание.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 Нравственно-эстетическое воспитание.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 Профессиональное воспитание.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 Воспитание культуры здорового образа жизни.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  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sz w:val="28"/>
          <w:szCs w:val="28"/>
        </w:rPr>
        <w:t>Патриотическое воспитание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i/>
          <w:iCs/>
          <w:sz w:val="28"/>
          <w:szCs w:val="28"/>
        </w:rPr>
        <w:t>Патриотическое воспитание</w:t>
      </w:r>
      <w:r w:rsidRPr="008E27E2">
        <w:rPr>
          <w:rFonts w:ascii="Times New Roman" w:hAnsi="Times New Roman" w:cs="Times New Roman"/>
          <w:sz w:val="28"/>
          <w:szCs w:val="28"/>
        </w:rPr>
        <w:t>,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обучающихся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 патриотического воспитания</w:t>
      </w:r>
      <w:r w:rsidRPr="008E27E2">
        <w:rPr>
          <w:rFonts w:ascii="Times New Roman" w:hAnsi="Times New Roman" w:cs="Times New Roman"/>
          <w:sz w:val="28"/>
          <w:szCs w:val="28"/>
        </w:rPr>
        <w:t> является развитие высокой социальной активности обучающихся, гражданской ответственности, становление обучающихся, обладающих позитивными ценностями и качествами, способных проявить их в созидательном процессе в интересах Родины.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1.     Утверждение в сознании и чувствах обучающихся социально значимых патриотических ценностей, взглядов и убеждений, уважения к культурным традициям и историческому прошлому России, своей малой Родины.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2.     Привитие обучающимся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 Отечества.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3.     Формирование толерантного сознания обучающихся.</w:t>
      </w:r>
    </w:p>
    <w:tbl>
      <w:tblPr>
        <w:tblW w:w="5250" w:type="pct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334"/>
        <w:gridCol w:w="2254"/>
        <w:gridCol w:w="2596"/>
      </w:tblGrid>
      <w:tr w:rsidR="008E27E2" w:rsidRPr="008E27E2" w:rsidTr="008E27E2">
        <w:trPr>
          <w:trHeight w:val="248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1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8E27E2" w:rsidRPr="008E27E2" w:rsidTr="008E27E2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«Патриот»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Преподаватели ОБЖ</w:t>
            </w:r>
          </w:p>
        </w:tc>
      </w:tr>
      <w:tr w:rsidR="008E27E2" w:rsidRPr="008E27E2" w:rsidTr="008E27E2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часов в группах на гражданско-патриотические темы.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</w:t>
            </w:r>
          </w:p>
        </w:tc>
      </w:tr>
      <w:tr w:rsidR="008E27E2" w:rsidRPr="008E27E2" w:rsidTr="008E27E2">
        <w:trPr>
          <w:trHeight w:val="578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 Организация участия обучающихся в республиканских фольклорных праздниках.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объединения «Фольклор»</w:t>
            </w:r>
          </w:p>
        </w:tc>
      </w:tr>
      <w:tr w:rsidR="008E27E2" w:rsidRPr="008E27E2" w:rsidTr="008E27E2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праздновании Дней воинской славы России: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 Дня Победы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 Дня защитника Отечества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 Дня народного единства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 Дня годовщины вывода войск из Афганистана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 В течение всего периода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Преподаватели ОБЖ</w:t>
            </w:r>
          </w:p>
        </w:tc>
      </w:tr>
      <w:tr w:rsidR="008E27E2" w:rsidRPr="008E27E2" w:rsidTr="008E27E2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торжественных встреч с ветеранами Великой Отечественной войны, «круглых столов» по обсуждению вопросов патриотической работы 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и  воинской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плану работы преподавателей ОБЖ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Преподаватели ОБЖ</w:t>
            </w:r>
          </w:p>
        </w:tc>
      </w:tr>
      <w:tr w:rsidR="008E27E2" w:rsidRPr="008E27E2" w:rsidTr="008E27E2">
        <w:trPr>
          <w:trHeight w:val="730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шефской работы с ветеранами ВОВ, с ветеранами колледжа.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Клуб «Забота»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CB1983">
              <w:rPr>
                <w:rFonts w:ascii="Times New Roman" w:hAnsi="Times New Roman" w:cs="Times New Roman"/>
                <w:sz w:val="28"/>
                <w:szCs w:val="28"/>
              </w:rPr>
              <w:t xml:space="preserve">  волонтеры</w:t>
            </w:r>
            <w:proofErr w:type="gramEnd"/>
          </w:p>
        </w:tc>
      </w:tr>
      <w:tr w:rsidR="008E27E2" w:rsidRPr="008E27E2" w:rsidTr="008E27E2">
        <w:trPr>
          <w:trHeight w:val="853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торжественных и памятно-мемориальных мероприятиях в ходе 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месячника  защитников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ОБЖ,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proofErr w:type="gramEnd"/>
          </w:p>
        </w:tc>
      </w:tr>
      <w:tr w:rsidR="008E27E2" w:rsidRPr="008E27E2" w:rsidTr="008E27E2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городских  и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мероприятиях направленных на патриотическое воспитание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983" w:rsidRDefault="00CB1983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Зам.по</w:t>
            </w:r>
            <w:r w:rsidR="008E27E2" w:rsidRPr="008E27E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 w:rsidR="008E27E2"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,  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студенческий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</w:p>
        </w:tc>
      </w:tr>
      <w:tr w:rsidR="008E27E2" w:rsidRPr="008E27E2" w:rsidTr="008E27E2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выставок к Дням воинской славы России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CB1983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</w:p>
        </w:tc>
      </w:tr>
      <w:tr w:rsidR="008E27E2" w:rsidRPr="008E27E2" w:rsidTr="008E27E2">
        <w:trPr>
          <w:trHeight w:val="772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 Организация и проведение встреч студентов-призывников с офицерами военкоматов, студентами, отслужившими срочную службу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Преподаватели ОБЖ</w:t>
            </w:r>
          </w:p>
        </w:tc>
      </w:tr>
      <w:tr w:rsidR="008E27E2" w:rsidRPr="008E27E2" w:rsidTr="008E27E2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Участие в Днях призывника, проводимых в рамках работы районного комитета по молодежной политике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По   плану 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Преподаватели ОБЖ</w:t>
            </w:r>
          </w:p>
        </w:tc>
      </w:tr>
      <w:tr w:rsidR="008E27E2" w:rsidRPr="008E27E2" w:rsidTr="008E27E2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 Проведение военных сборов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УВР, преподаватели ОБЖ</w:t>
            </w:r>
          </w:p>
        </w:tc>
      </w:tr>
      <w:tr w:rsidR="008E27E2" w:rsidRPr="008E27E2" w:rsidTr="008E27E2">
        <w:trPr>
          <w:trHeight w:val="56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 для 1 и 2 курсов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E27E2" w:rsidRPr="008E27E2" w:rsidTr="008E27E2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Проведение военно-спортивных игр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Преподаватели физической культуры</w:t>
            </w:r>
          </w:p>
        </w:tc>
      </w:tr>
      <w:tr w:rsidR="008E27E2" w:rsidRPr="008E27E2" w:rsidTr="008E27E2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  работы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секций.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Преподаватели физической культуры</w:t>
            </w:r>
          </w:p>
        </w:tc>
      </w:tr>
      <w:tr w:rsidR="008E27E2" w:rsidRPr="008E27E2" w:rsidTr="008E27E2">
        <w:trPr>
          <w:trHeight w:val="321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Инсценированный конкурс патриотической песни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rPr>
          <w:trHeight w:val="563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студентов с участниками войны, воинами-интернационалистами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E27E2" w:rsidRPr="008E27E2" w:rsidTr="008E27E2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«А, ну-ка, юноши!»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Преподаватели физической культуры</w:t>
            </w:r>
          </w:p>
        </w:tc>
      </w:tr>
      <w:tr w:rsidR="008E27E2" w:rsidRPr="008E27E2" w:rsidTr="008E27E2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военно-патриотических кинофильмов о Великой Отечественной войне 1941-1945 гг.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E27E2" w:rsidRPr="008E27E2" w:rsidTr="008E27E2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Выпуск стенных фотогазет на патриотическую тему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</w:tr>
      <w:tr w:rsidR="008E27E2" w:rsidRPr="008E27E2" w:rsidTr="008E27E2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чтецов «Стихи о Родине – о России»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мемориальной доске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</w:tbl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sz w:val="28"/>
          <w:szCs w:val="28"/>
        </w:rPr>
        <w:t>Гражданско-правовое воспитание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 xml:space="preserve">Формирование правосознания обучающегося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и правопорядка </w:t>
      </w:r>
      <w:proofErr w:type="gramStart"/>
      <w:r w:rsidRPr="008E27E2">
        <w:rPr>
          <w:rFonts w:ascii="Times New Roman" w:hAnsi="Times New Roman" w:cs="Times New Roman"/>
          <w:sz w:val="28"/>
          <w:szCs w:val="28"/>
        </w:rPr>
        <w:t>в  колледже</w:t>
      </w:r>
      <w:proofErr w:type="gramEnd"/>
      <w:r w:rsidRPr="008E27E2">
        <w:rPr>
          <w:rFonts w:ascii="Times New Roman" w:hAnsi="Times New Roman" w:cs="Times New Roman"/>
          <w:sz w:val="28"/>
          <w:szCs w:val="28"/>
        </w:rPr>
        <w:t xml:space="preserve"> и обществе, за искоренение негативных явлений в жизни колледжа и нашего демократизирующегося российского общества. Чтобы эффективно управлять процессом формирования правосознания </w:t>
      </w:r>
      <w:proofErr w:type="gramStart"/>
      <w:r w:rsidRPr="008E27E2">
        <w:rPr>
          <w:rFonts w:ascii="Times New Roman" w:hAnsi="Times New Roman" w:cs="Times New Roman"/>
          <w:sz w:val="28"/>
          <w:szCs w:val="28"/>
        </w:rPr>
        <w:t>обучающейся  молодежи</w:t>
      </w:r>
      <w:proofErr w:type="gramEnd"/>
      <w:r w:rsidRPr="008E27E2">
        <w:rPr>
          <w:rFonts w:ascii="Times New Roman" w:hAnsi="Times New Roman" w:cs="Times New Roman"/>
          <w:sz w:val="28"/>
          <w:szCs w:val="28"/>
        </w:rPr>
        <w:t>, система гражданско-правового воспитания обучающихся в колледже должна охватывать весь период их обучения.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 гражданско-правового воспитания</w:t>
      </w:r>
      <w:r w:rsidRPr="008E27E2">
        <w:rPr>
          <w:rFonts w:ascii="Times New Roman" w:hAnsi="Times New Roman" w:cs="Times New Roman"/>
          <w:sz w:val="28"/>
          <w:szCs w:val="28"/>
        </w:rPr>
        <w:t xml:space="preserve"> является –формирование и развитие у </w:t>
      </w:r>
      <w:proofErr w:type="gramStart"/>
      <w:r w:rsidRPr="008E27E2">
        <w:rPr>
          <w:rFonts w:ascii="Times New Roman" w:hAnsi="Times New Roman" w:cs="Times New Roman"/>
          <w:sz w:val="28"/>
          <w:szCs w:val="28"/>
        </w:rPr>
        <w:t>обучающихся  таких</w:t>
      </w:r>
      <w:proofErr w:type="gramEnd"/>
      <w:r w:rsidRPr="008E27E2">
        <w:rPr>
          <w:rFonts w:ascii="Times New Roman" w:hAnsi="Times New Roman" w:cs="Times New Roman"/>
          <w:sz w:val="28"/>
          <w:szCs w:val="28"/>
        </w:rPr>
        <w:t xml:space="preserve"> качеств, как политическая культура, социальная активность, коллективизм, уважения к правам и свободам человека, любви к окружающей природе,  к старшим, любовь к семье и др.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1. Создание единого гражданско-правового пространства учебно-воспитательного процесса в колледже.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2. Воспитание обучающихся в духе уважения к Конституции РФ, законности, нормам общественной и коллективной жизни.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3.  Совершенствование работы по гражданско-правовому воспитанию.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675"/>
        <w:gridCol w:w="11"/>
        <w:gridCol w:w="1691"/>
        <w:gridCol w:w="28"/>
        <w:gridCol w:w="2282"/>
      </w:tblGrid>
      <w:tr w:rsidR="008E27E2" w:rsidRPr="008E27E2" w:rsidTr="008E27E2">
        <w:trPr>
          <w:trHeight w:val="463"/>
        </w:trPr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12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8E27E2" w:rsidRPr="008E27E2" w:rsidTr="008E27E2"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изучению Правил внутреннего распорядка, прав и обязанностей студентов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</w:t>
            </w:r>
          </w:p>
        </w:tc>
      </w:tr>
      <w:tr w:rsidR="008E27E2" w:rsidRPr="008E27E2" w:rsidTr="008E27E2"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«Общественно-политическая система власти в РФ»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</w:t>
            </w:r>
          </w:p>
        </w:tc>
      </w:tr>
      <w:tr w:rsidR="008E27E2" w:rsidRPr="008E27E2" w:rsidTr="008E27E2"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 Изучение основ государственной системы РФ, Конституции РФ, государственной символики, прав и обязанностей граждан России, Декларации о правах человека на классных часах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</w:t>
            </w:r>
          </w:p>
        </w:tc>
      </w:tr>
      <w:tr w:rsidR="008E27E2" w:rsidRPr="008E27E2" w:rsidTr="008E27E2">
        <w:trPr>
          <w:trHeight w:val="53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 Проведение информационных часов в группах на гражданско-правовые темы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</w:t>
            </w:r>
          </w:p>
        </w:tc>
      </w:tr>
      <w:tr w:rsidR="008E27E2" w:rsidRPr="008E27E2" w:rsidTr="008E27E2">
        <w:trPr>
          <w:trHeight w:val="399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 Проведение конкурса работ на тему «Я гражданин России»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rPr>
          <w:trHeight w:val="823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Создание в группах органов самоуправления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</w:t>
            </w:r>
          </w:p>
        </w:tc>
      </w:tr>
      <w:tr w:rsidR="008E27E2" w:rsidRPr="008E27E2" w:rsidTr="008E27E2"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Встречи студентов с работниками правоохранительных органов: «Что значит быть законопослушным гражданином?»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групп, зам. по УВР</w:t>
            </w:r>
          </w:p>
        </w:tc>
      </w:tr>
      <w:tr w:rsidR="008E27E2" w:rsidRPr="008E27E2" w:rsidTr="008E27E2"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 Проведение классных 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часов  по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темам: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  «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Популяризация государственных символов России»;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  «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Террор в России: события, факты, люди, дети;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  «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 система власти в Российской Федерации»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</w:t>
            </w:r>
          </w:p>
        </w:tc>
      </w:tr>
      <w:tr w:rsidR="008E27E2" w:rsidRPr="008E27E2" w:rsidTr="008E27E2"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директора колледжа с детьми-сиротами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2 раза в год, в начале семестров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rPr>
          <w:trHeight w:val="733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пенсионной и правовой грамотности, с участием представителей Пенсионного фонда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rPr>
          <w:trHeight w:val="728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  часы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ко Дню Конституции РФ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плану работы в группах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</w:t>
            </w:r>
          </w:p>
        </w:tc>
      </w:tr>
      <w:tr w:rsidR="008E27E2" w:rsidRPr="008E27E2" w:rsidTr="008E27E2">
        <w:trPr>
          <w:trHeight w:val="209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Беседы о профилактике преступности в среде несовершеннолетних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rPr>
          <w:trHeight w:val="1035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клуба 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« Забота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» с интернатом для пожилых, детским домом района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УВР, руководитель клуба «Забота»</w:t>
            </w:r>
          </w:p>
        </w:tc>
      </w:tr>
      <w:tr w:rsidR="008E27E2" w:rsidRPr="008E27E2" w:rsidTr="008E27E2">
        <w:trPr>
          <w:trHeight w:val="733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ярмарок-продаж, посвященных Дню защиты детей.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УВР, руководитель клуба «Забота»</w:t>
            </w:r>
          </w:p>
        </w:tc>
      </w:tr>
      <w:tr w:rsidR="008E27E2" w:rsidRPr="008E27E2" w:rsidTr="008E27E2">
        <w:trPr>
          <w:trHeight w:val="679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« Дорогами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добра», посвященной Дню пожилого человека.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УВР, руководитель клуба «Забота»</w:t>
            </w:r>
          </w:p>
        </w:tc>
      </w:tr>
      <w:tr w:rsidR="008E27E2" w:rsidRPr="008E27E2" w:rsidTr="008E27E2">
        <w:trPr>
          <w:trHeight w:val="70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Проведение Дня вежливости и культуры поведения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rPr>
          <w:trHeight w:val="273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Совета по профилактике правонарушений</w:t>
            </w:r>
          </w:p>
        </w:tc>
        <w:tc>
          <w:tcPr>
            <w:tcW w:w="9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rPr>
          <w:trHeight w:val="733"/>
        </w:trPr>
        <w:tc>
          <w:tcPr>
            <w:tcW w:w="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Организация родительских собраний, в том числе: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 организация и проведение родительского собрания групп 1 курса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 организация и проведение родительских собраний групп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 индивидуальная помощь родителям</w:t>
            </w:r>
          </w:p>
        </w:tc>
        <w:tc>
          <w:tcPr>
            <w:tcW w:w="9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</w:tbl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 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sz w:val="28"/>
          <w:szCs w:val="28"/>
        </w:rPr>
        <w:t>Нравственно-эстетическое воспитание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 xml:space="preserve">Личность человека формируется и развивается в результате воздействия многочисленных факторов. При этом сам человек выступает как субъект своего собственного формирования и развития. Воспитание и развитие у обучающихся высокой нравственной </w:t>
      </w:r>
      <w:proofErr w:type="gramStart"/>
      <w:r w:rsidRPr="008E27E2">
        <w:rPr>
          <w:rFonts w:ascii="Times New Roman" w:hAnsi="Times New Roman" w:cs="Times New Roman"/>
          <w:sz w:val="28"/>
          <w:szCs w:val="28"/>
        </w:rPr>
        <w:t>культуры  является</w:t>
      </w:r>
      <w:proofErr w:type="gramEnd"/>
      <w:r w:rsidRPr="008E27E2">
        <w:rPr>
          <w:rFonts w:ascii="Times New Roman" w:hAnsi="Times New Roman" w:cs="Times New Roman"/>
          <w:sz w:val="28"/>
          <w:szCs w:val="28"/>
        </w:rPr>
        <w:t xml:space="preserve"> самой важной задачей в процессе становления личности.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i/>
          <w:iCs/>
          <w:sz w:val="28"/>
          <w:szCs w:val="28"/>
        </w:rPr>
        <w:t>Целью нравственно-эстетического воспитания является</w:t>
      </w:r>
      <w:r w:rsidRPr="008E27E2">
        <w:rPr>
          <w:rFonts w:ascii="Times New Roman" w:hAnsi="Times New Roman" w:cs="Times New Roman"/>
          <w:b/>
          <w:bCs/>
          <w:sz w:val="28"/>
          <w:szCs w:val="28"/>
        </w:rPr>
        <w:t> – </w:t>
      </w:r>
      <w:r w:rsidRPr="008E27E2">
        <w:rPr>
          <w:rFonts w:ascii="Times New Roman" w:hAnsi="Times New Roman" w:cs="Times New Roman"/>
          <w:sz w:val="28"/>
          <w:szCs w:val="28"/>
        </w:rPr>
        <w:t xml:space="preserve">приобщение обучающихся к ценностям культуры и </w:t>
      </w:r>
      <w:proofErr w:type="gramStart"/>
      <w:r w:rsidRPr="008E27E2">
        <w:rPr>
          <w:rFonts w:ascii="Times New Roman" w:hAnsi="Times New Roman" w:cs="Times New Roman"/>
          <w:sz w:val="28"/>
          <w:szCs w:val="28"/>
        </w:rPr>
        <w:t>искусства,  развития</w:t>
      </w:r>
      <w:proofErr w:type="gramEnd"/>
      <w:r w:rsidRPr="008E27E2">
        <w:rPr>
          <w:rFonts w:ascii="Times New Roman" w:hAnsi="Times New Roman" w:cs="Times New Roman"/>
          <w:sz w:val="28"/>
          <w:szCs w:val="28"/>
        </w:rPr>
        <w:t xml:space="preserve"> творчества, создание условий для саморазвития и их реализации в различных видах творческой деятельности.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1.     Формирование компетентности в сфере культурно-досуговой деятельности (включая выбор путей и способов использования свободного времени, культурно и духовно обогащающих личность).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2.     Культурное и гуманитарное воспитание, развитие у обучающихся творческой активности.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3.     Развитие досуговой и клубной деятельности как особой сферы жизнедеятельности обучающихся.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4.     Сохранение и приумножение историко-культурных традиций колледжа.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739"/>
        <w:gridCol w:w="1692"/>
        <w:gridCol w:w="2287"/>
      </w:tblGrid>
      <w:tr w:rsidR="008E27E2" w:rsidRPr="008E27E2" w:rsidTr="008E27E2">
        <w:trPr>
          <w:trHeight w:val="314"/>
        </w:trPr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8E27E2" w:rsidRPr="008E27E2" w:rsidTr="008E27E2">
        <w:trPr>
          <w:trHeight w:val="757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Проведение  «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Недели Первокурсника» (ознакомление с Уставом колледжа, правилами внутреннего распорядка, Правами и обязанностями обучающихся, с планом работы библиотеки, вовлечение в кружки и спортивные секции)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библиотекари</w:t>
            </w:r>
            <w:proofErr w:type="gramEnd"/>
          </w:p>
        </w:tc>
      </w:tr>
      <w:tr w:rsidR="008E27E2" w:rsidRPr="008E27E2" w:rsidTr="008E27E2">
        <w:trPr>
          <w:trHeight w:val="716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группах «Посвящение в студенты»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классные руководители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</w:tr>
      <w:tr w:rsidR="008E27E2" w:rsidRPr="008E27E2" w:rsidTr="008E27E2">
        <w:trPr>
          <w:trHeight w:val="304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посещений объектов музейного показа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групп</w:t>
            </w:r>
          </w:p>
        </w:tc>
      </w:tr>
      <w:tr w:rsidR="008E27E2" w:rsidRPr="008E27E2" w:rsidTr="008E27E2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чтецов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( март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-апрель)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УВР, Классные руководители групп</w:t>
            </w:r>
          </w:p>
        </w:tc>
      </w:tr>
      <w:tr w:rsidR="008E27E2" w:rsidRPr="008E27E2" w:rsidTr="008E27E2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коллективов художественной самодеятельности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фестивалях  самодеятельного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творчества студентов «Студенческая весна»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rPr>
          <w:trHeight w:val="519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проведение  конкурса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«Мистер ЗАПК»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Ежегодно (апрель)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классные руководители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27E2" w:rsidRPr="008E27E2" w:rsidTr="008E27E2">
        <w:trPr>
          <w:trHeight w:val="371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«Мисс ЗАПК»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( март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классные руководители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</w:tr>
      <w:tr w:rsidR="008E27E2" w:rsidRPr="008E27E2" w:rsidTr="008E27E2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проведение  концертов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к памятным датам(8 марта, 23 февраля, 9 мая, и т.д.)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классные руководители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</w:tr>
      <w:tr w:rsidR="008E27E2" w:rsidRPr="008E27E2" w:rsidTr="008E27E2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и праздничных мероприятий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классные руководители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</w:tr>
      <w:tr w:rsidR="008E27E2" w:rsidRPr="008E27E2" w:rsidTr="008E27E2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интеллектуальных игр, игр КВН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классные руководители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End"/>
          </w:p>
        </w:tc>
      </w:tr>
      <w:tr w:rsidR="008E27E2" w:rsidRPr="008E27E2" w:rsidTr="008E27E2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«Наш край»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классные руководители</w:t>
            </w:r>
          </w:p>
        </w:tc>
      </w:tr>
      <w:tr w:rsidR="008E27E2" w:rsidRPr="008E27E2" w:rsidTr="008E27E2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студенческого совета в общежитии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 общежития, воспитатели </w:t>
            </w:r>
          </w:p>
        </w:tc>
      </w:tr>
      <w:tr w:rsidR="008E27E2" w:rsidRPr="008E27E2" w:rsidTr="008E27E2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Мероприятия в общежитии: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 Смотр-конкурс «За культуру быта»;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 «Хозяюшка»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плану работы в общежитии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Комендант общежития, воспитатели</w:t>
            </w:r>
          </w:p>
        </w:tc>
      </w:tr>
      <w:tr w:rsidR="008E27E2" w:rsidRPr="008E27E2" w:rsidTr="008E27E2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с выпускниками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студенческих средств массовой информации: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  подготовка материалов в сайт колледжа по учебно-воспитательной работе и студенческой жизни в колледже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-   выпуск </w:t>
            </w:r>
            <w:proofErr w:type="spell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общеколледжной</w:t>
            </w:r>
            <w:proofErr w:type="spell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газеты «Вести ЗАПК»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УВР, руководитель «Пресс-центра»</w:t>
            </w:r>
          </w:p>
        </w:tc>
      </w:tr>
    </w:tbl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sz w:val="28"/>
          <w:szCs w:val="28"/>
        </w:rPr>
        <w:t>Профессиональное воспитание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В процессе формирования личности конкурентоспособного специалиста-профессионала в колледже важнейшую роль играет профессиональное воспитание обучающегося, сущность которого заключается в приобщении человека к профессионально-трудовой деятельности.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При воспитании конкурентоспособного выпускника колледж должен сформировать у каждого обучающегося: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   систему глубоких знаний в соответствии со стандартом образования;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  высокую нравственность и этику трудовой деятельности;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  высокий уровень интеллектуального профессионального развития личности;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  осознанное отношение к своим профессиональным достижениям;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  индивидуальную и коллективную ответственность за выполнение учебно-производственных заданий;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  активный интерес к избранной профессии;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  организаторские и управленческие умения и навыки работы в учебном и трудовом коллективах.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 профессионального воспитания</w:t>
      </w:r>
      <w:r w:rsidRPr="008E27E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E27E2">
        <w:rPr>
          <w:rFonts w:ascii="Times New Roman" w:hAnsi="Times New Roman" w:cs="Times New Roman"/>
          <w:sz w:val="28"/>
          <w:szCs w:val="28"/>
        </w:rPr>
        <w:t>является подготовка конкурентоспособного специалиста, обладающего развитой профессиональной компетентностью.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является результатом профессионального образования. В связи с </w:t>
      </w:r>
      <w:proofErr w:type="gramStart"/>
      <w:r w:rsidRPr="008E27E2">
        <w:rPr>
          <w:rFonts w:ascii="Times New Roman" w:hAnsi="Times New Roman" w:cs="Times New Roman"/>
          <w:sz w:val="28"/>
          <w:szCs w:val="28"/>
        </w:rPr>
        <w:t>этим  актуальное</w:t>
      </w:r>
      <w:proofErr w:type="gramEnd"/>
      <w:r w:rsidRPr="008E27E2">
        <w:rPr>
          <w:rFonts w:ascii="Times New Roman" w:hAnsi="Times New Roman" w:cs="Times New Roman"/>
          <w:sz w:val="28"/>
          <w:szCs w:val="28"/>
        </w:rPr>
        <w:t xml:space="preserve"> значение приобретает создание условий для формирования профессиональной компетентности обучающихся  в процессе </w:t>
      </w:r>
      <w:proofErr w:type="spellStart"/>
      <w:r w:rsidRPr="008E27E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E27E2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 xml:space="preserve">1.     Развитие профессиональной направленности личности обучающихся, формирование устойчивого </w:t>
      </w:r>
      <w:proofErr w:type="gramStart"/>
      <w:r w:rsidRPr="008E27E2">
        <w:rPr>
          <w:rFonts w:ascii="Times New Roman" w:hAnsi="Times New Roman" w:cs="Times New Roman"/>
          <w:sz w:val="28"/>
          <w:szCs w:val="28"/>
        </w:rPr>
        <w:t>интереса  к</w:t>
      </w:r>
      <w:proofErr w:type="gramEnd"/>
      <w:r w:rsidRPr="008E27E2">
        <w:rPr>
          <w:rFonts w:ascii="Times New Roman" w:hAnsi="Times New Roman" w:cs="Times New Roman"/>
          <w:sz w:val="28"/>
          <w:szCs w:val="28"/>
        </w:rPr>
        <w:t xml:space="preserve"> будущей профессиональной деятельности.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2.     Совершенствование воспитательного потенциала технологий обучения.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3.     Ориентация студентов на профессиональные творческие достижения и реализацию профессионального потенциала.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4.     Формирование способности к самосовершенствованию (самопознанию, самоконтролю, самооценке, саморазвитию, самообразованию, самоорганизации).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5.     Содействие трудоустройству выпускников, адаптации обучающихся к рыночным отношениям в сфере профессиональной (трудовой) деятельности.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6.     </w:t>
      </w:r>
      <w:proofErr w:type="gramStart"/>
      <w:r w:rsidRPr="008E27E2">
        <w:rPr>
          <w:rFonts w:ascii="Times New Roman" w:hAnsi="Times New Roman" w:cs="Times New Roman"/>
          <w:sz w:val="28"/>
          <w:szCs w:val="28"/>
        </w:rPr>
        <w:t>Развитие  форм</w:t>
      </w:r>
      <w:proofErr w:type="gramEnd"/>
      <w:r w:rsidRPr="008E2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7E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E27E2">
        <w:rPr>
          <w:rFonts w:ascii="Times New Roman" w:hAnsi="Times New Roman" w:cs="Times New Roman"/>
          <w:sz w:val="28"/>
          <w:szCs w:val="28"/>
        </w:rPr>
        <w:t xml:space="preserve"> деятельности по профилю специальности.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206"/>
        <w:gridCol w:w="2074"/>
        <w:gridCol w:w="3301"/>
      </w:tblGrid>
      <w:tr w:rsidR="008E27E2" w:rsidRPr="008E27E2" w:rsidTr="008E27E2"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1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8E27E2" w:rsidRPr="008E27E2" w:rsidTr="008E27E2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Диагностирование уровня профессиональной направленности обучающихся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E27E2" w:rsidRPr="008E27E2" w:rsidTr="008E27E2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недели  специальностей</w:t>
            </w:r>
            <w:proofErr w:type="gramEnd"/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конференций, семинаров, выставок, круглых столов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классных часов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E27E2" w:rsidRPr="008E27E2" w:rsidTr="008E27E2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на предприятия (учреждения) по профилю специальности. Организация и проведение мастер-классов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дней открытых дверей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вечеров встреч выпускников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студентов к проведению </w:t>
            </w:r>
            <w:proofErr w:type="spell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фотовыставок «Мое учебное заведение – удивительный мир»,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</w:tbl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 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b/>
          <w:bCs/>
          <w:sz w:val="28"/>
          <w:szCs w:val="28"/>
        </w:rPr>
        <w:t>Воспитание культуры здорового образа жизни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На здоровье обучающихся оказывают влияние многие факторы: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 психологическое обеспечение учебного процесса;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 правильная организация учебно-воспитательного процесса;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 соблюдение санитарных норм, правил, гигиенических требований к условиям обучения;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- двигательная активность обучающихся и др.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i/>
          <w:iCs/>
          <w:sz w:val="28"/>
          <w:szCs w:val="28"/>
        </w:rPr>
        <w:t>Целью воспитания культуры здорового образа</w:t>
      </w:r>
      <w:r w:rsidRPr="008E27E2">
        <w:rPr>
          <w:rFonts w:ascii="Times New Roman" w:hAnsi="Times New Roman" w:cs="Times New Roman"/>
          <w:sz w:val="28"/>
          <w:szCs w:val="28"/>
        </w:rPr>
        <w:t> жизни</w:t>
      </w:r>
      <w:r w:rsidRPr="008E27E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E27E2">
        <w:rPr>
          <w:rFonts w:ascii="Times New Roman" w:hAnsi="Times New Roman" w:cs="Times New Roman"/>
          <w:sz w:val="28"/>
          <w:szCs w:val="28"/>
        </w:rPr>
        <w:t xml:space="preserve">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приёме </w:t>
      </w:r>
      <w:proofErr w:type="spellStart"/>
      <w:r w:rsidRPr="008E27E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E27E2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1.     Формирование понимания здорового образа жизни и адекватного отношения к собственной жизнедеятельности.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2.     Развитие и совершенствование индивидуальных способов использования своих внутренних ресурсов психического и физического здоровья.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3.     Помощь обучающимся в самореализации собственного жизненного предназначения.</w:t>
      </w:r>
    </w:p>
    <w:p w:rsidR="008E27E2" w:rsidRPr="008E27E2" w:rsidRDefault="008E27E2" w:rsidP="008E27E2">
      <w:pPr>
        <w:rPr>
          <w:rFonts w:ascii="Times New Roman" w:hAnsi="Times New Roman" w:cs="Times New Roman"/>
          <w:sz w:val="28"/>
          <w:szCs w:val="28"/>
        </w:rPr>
      </w:pPr>
      <w:r w:rsidRPr="008E27E2">
        <w:rPr>
          <w:rFonts w:ascii="Times New Roman" w:hAnsi="Times New Roman" w:cs="Times New Roman"/>
          <w:sz w:val="28"/>
          <w:szCs w:val="28"/>
        </w:rPr>
        <w:t>4.     Психологическая поддержка всех субъектов образовательного процесса.</w:t>
      </w:r>
    </w:p>
    <w:tbl>
      <w:tblPr>
        <w:tblW w:w="50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596"/>
        <w:gridCol w:w="2165"/>
        <w:gridCol w:w="26"/>
        <w:gridCol w:w="3021"/>
      </w:tblGrid>
      <w:tr w:rsidR="008E27E2" w:rsidRPr="008E27E2" w:rsidTr="008E27E2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16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просвещение: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 тематические классные часы;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 беседы для обучающихся и родителей;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 лекции специалистов;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 организация просмотра и обсуждение видеофильмов на темы профилактики употребления психотропных веществ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зам. по УВР 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 педагоги-психологи представители общественных организаций</w:t>
            </w: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творческих работ, утверждающих здоровый образ жизни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Студ. совет, классные руководители</w:t>
            </w:r>
          </w:p>
        </w:tc>
      </w:tr>
      <w:tr w:rsidR="008E27E2" w:rsidRPr="008E27E2" w:rsidTr="008E27E2">
        <w:trPr>
          <w:trHeight w:val="332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рамках «Дня единых действий» - Международного дня борьбы со СПИДом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Зам. по УВР, 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студ. совет воспитатели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антинаркотических  акций</w:t>
            </w:r>
            <w:proofErr w:type="gramEnd"/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   классные руководители воспитатели</w:t>
            </w: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конференций, семинаров по проблеме «Здоровый образ жизни»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Зам. по УВР    классные руководители 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студ. совет воспитатели</w:t>
            </w: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-Распространение информационного материала с целью профилактики табакокурения, алкоголизации, наркотизации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   классные руководители воспитатели</w:t>
            </w: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«Дней здоровья» для студентов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   классные руководители воспитатели</w:t>
            </w: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диагностика: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личностной предрасположенности студентов к формированию </w:t>
            </w:r>
            <w:proofErr w:type="spell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саморазрушающего</w:t>
            </w:r>
            <w:proofErr w:type="spell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(среди студентов 1-х курсов);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 профессиональное сам</w:t>
            </w:r>
            <w:r w:rsidR="00CB1983">
              <w:rPr>
                <w:rFonts w:ascii="Times New Roman" w:hAnsi="Times New Roman" w:cs="Times New Roman"/>
                <w:sz w:val="28"/>
                <w:szCs w:val="28"/>
              </w:rPr>
              <w:t>оопределение студентов колледжа</w:t>
            </w:r>
            <w:bookmarkStart w:id="0" w:name="_GoBack"/>
            <w:bookmarkEnd w:id="0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(среди студентов1-х курсов);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     степень социально-психологической адаптации студентов в образовательной среде колледжа (на 1-м курсе)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коррекция: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 тренинги личностного роста;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 тренинги здорового образа жизни;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 тренинги развития коммуникативных умений;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 тренинги развития лидерских качеств;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 тренинги, направленные на ускорение социально-психологической адаптации студентов;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 тренинги профессионального совершенствования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акции: «Сделай мир чистым»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   классные руководители воспитатели</w:t>
            </w: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Встречи со специалистами Центральной городской больницы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   классные руководители</w:t>
            </w: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медицинского лектория для обучающихся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   классные руководители</w:t>
            </w: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Тематическая викторина «За здоровый образ жизни»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   классные руководители</w:t>
            </w: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Нравственные классные часы «Здоровый образ жизни – основа профессионального роста»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   классные руководители</w:t>
            </w: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журнальных публикаций о силе и стойкости человеческого духа в самых трудных жизненных ситуациях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    классные руководители</w:t>
            </w: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8E27E2" w:rsidRPr="008E27E2" w:rsidTr="008E27E2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спортивных мероприятиях городского и районного уровня: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  Первенство города по футболу;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Первенство  колледжа</w:t>
            </w:r>
            <w:proofErr w:type="gram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 спорта;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 Первенство города по футболу среди команд юношей и девушек;</w:t>
            </w:r>
          </w:p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- Первенство города по баскетболу, среди юношей и девушек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7E2" w:rsidRPr="008E27E2" w:rsidRDefault="008E27E2" w:rsidP="008E2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7E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физ.воспитания</w:t>
            </w:r>
            <w:proofErr w:type="spellEnd"/>
            <w:r w:rsidRPr="008E2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4ABD" w:rsidRPr="008E27E2" w:rsidRDefault="008A4ABD">
      <w:pPr>
        <w:rPr>
          <w:rFonts w:ascii="Times New Roman" w:hAnsi="Times New Roman" w:cs="Times New Roman"/>
          <w:sz w:val="28"/>
          <w:szCs w:val="28"/>
        </w:rPr>
      </w:pPr>
    </w:p>
    <w:sectPr w:rsidR="008A4ABD" w:rsidRPr="008E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3F"/>
    <w:rsid w:val="0057523F"/>
    <w:rsid w:val="008A4ABD"/>
    <w:rsid w:val="008E27E2"/>
    <w:rsid w:val="00C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C204-B28B-42B8-961B-39A12CE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2017-08-29T04:21:00Z</dcterms:created>
  <dcterms:modified xsi:type="dcterms:W3CDTF">2017-08-29T06:42:00Z</dcterms:modified>
</cp:coreProperties>
</file>