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E1FDF">
      <w:pPr>
        <w:pStyle w:val="1"/>
      </w:pPr>
      <w:r>
        <w:fldChar w:fldCharType="begin"/>
      </w:r>
      <w:r>
        <w:instrText>HYPERLINK "http://ivo.garant.ru/document?id=70344502&amp;sub=0"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 августа 2013 г. N 666</w:t>
      </w:r>
      <w:r>
        <w:rPr>
          <w:rStyle w:val="a4"/>
          <w:b w:val="0"/>
          <w:bCs w:val="0"/>
        </w:rPr>
        <w:br/>
        <w:t>"Об утверждении федерального государственного обр</w:t>
      </w:r>
      <w:r>
        <w:rPr>
          <w:rStyle w:val="a4"/>
          <w:b w:val="0"/>
          <w:bCs w:val="0"/>
        </w:rPr>
        <w:t>азовательного стандарта среднего профессионального образования по профессии 072611.01 Изготовитель художественных изделий из дерева"</w:t>
      </w:r>
      <w:r>
        <w:fldChar w:fldCharType="end"/>
      </w:r>
    </w:p>
    <w:p w:rsidR="00000000" w:rsidRDefault="001E1FDF">
      <w:pPr>
        <w:pStyle w:val="ab"/>
      </w:pPr>
      <w:r>
        <w:t>С изменениями и дополнениями от:</w:t>
      </w:r>
    </w:p>
    <w:p w:rsidR="00000000" w:rsidRDefault="001E1FDF">
      <w:pPr>
        <w:pStyle w:val="a9"/>
      </w:pPr>
      <w:r>
        <w:t>9 апреля 2015 г.</w:t>
      </w:r>
    </w:p>
    <w:p w:rsidR="00000000" w:rsidRDefault="001E1FDF"/>
    <w:p w:rsidR="00000000" w:rsidRDefault="001E1FDF">
      <w:r>
        <w:t xml:space="preserve">В соответствии с </w:t>
      </w:r>
      <w:hyperlink r:id="rId6" w:history="1">
        <w:r>
          <w:rPr>
            <w:rStyle w:val="a4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3 июня 2013 г. N 466 (Собрание законодательства Российской Федерации, 2013, N 23, ст. 2923), приказываю:</w:t>
      </w:r>
    </w:p>
    <w:p w:rsidR="00000000" w:rsidRDefault="001E1FD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</w:t>
      </w:r>
      <w:r>
        <w:t>ьного образования по профессии 072611.01 Изготовитель художественных изделий из дерева.</w:t>
      </w:r>
    </w:p>
    <w:p w:rsidR="00000000" w:rsidRDefault="001E1FDF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17 мая </w:t>
      </w:r>
      <w:r>
        <w:t>2010 г. N 514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072611.01 Изготовитель художественных изделий из дерева" (зарегистрирован Министерством юстиц</w:t>
      </w:r>
      <w:r>
        <w:t>ии Российской Федерации 15 июля 2010 г., регистрационный N 17853).</w:t>
      </w:r>
    </w:p>
    <w:p w:rsidR="00000000" w:rsidRDefault="001E1FDF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1E1FD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000000" w:rsidRDefault="001E1FDF"/>
    <w:p w:rsidR="00000000" w:rsidRDefault="001E1FDF">
      <w:pPr>
        <w:pStyle w:val="ac"/>
      </w:pPr>
      <w:r>
        <w:t>Зарегистрировано в Минюсте РФ 20 августа 2013 г.</w:t>
      </w:r>
    </w:p>
    <w:p w:rsidR="00000000" w:rsidRDefault="001E1FDF">
      <w:pPr>
        <w:pStyle w:val="ac"/>
      </w:pPr>
      <w:r>
        <w:t>Регистрационный N 29651</w:t>
      </w:r>
    </w:p>
    <w:p w:rsidR="00000000" w:rsidRDefault="001E1FDF"/>
    <w:p w:rsidR="00000000" w:rsidRDefault="001E1FDF">
      <w:pPr>
        <w:ind w:firstLine="698"/>
        <w:jc w:val="right"/>
      </w:pPr>
      <w:bookmarkStart w:id="4" w:name="sub_1000"/>
      <w:r>
        <w:rPr>
          <w:rStyle w:val="a3"/>
        </w:rPr>
        <w:t>Приложен</w:t>
      </w:r>
      <w:r>
        <w:rPr>
          <w:rStyle w:val="a3"/>
        </w:rPr>
        <w:t>ие</w:t>
      </w:r>
    </w:p>
    <w:bookmarkEnd w:id="4"/>
    <w:p w:rsidR="00000000" w:rsidRDefault="001E1FDF"/>
    <w:p w:rsidR="00000000" w:rsidRDefault="001E1FDF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072611.01 Изготовитель художественных изделий из дерева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</w:t>
      </w:r>
      <w:r>
        <w:t>ста 2013 г. N 666)</w:t>
      </w:r>
    </w:p>
    <w:p w:rsidR="00000000" w:rsidRDefault="001E1FDF">
      <w:pPr>
        <w:pStyle w:val="ab"/>
      </w:pPr>
      <w:r>
        <w:t>С изменениями и дополнениями от:</w:t>
      </w:r>
    </w:p>
    <w:p w:rsidR="00000000" w:rsidRDefault="001E1FDF">
      <w:pPr>
        <w:pStyle w:val="a9"/>
      </w:pPr>
      <w:r>
        <w:t>9 апреля 2015 г.</w:t>
      </w:r>
    </w:p>
    <w:p w:rsidR="00000000" w:rsidRDefault="001E1F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1FDF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1E1FDF">
      <w:pPr>
        <w:pStyle w:val="1"/>
      </w:pPr>
      <w:bookmarkStart w:id="5" w:name="sub_1100"/>
      <w:r>
        <w:t>I. Область применения</w:t>
      </w:r>
    </w:p>
    <w:bookmarkEnd w:id="5"/>
    <w:p w:rsidR="00000000" w:rsidRDefault="001E1FDF"/>
    <w:p w:rsidR="00000000" w:rsidRDefault="001E1FDF">
      <w:bookmarkStart w:id="6" w:name="sub_10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072611.01 Изготовитель художественных и</w:t>
      </w:r>
      <w:r>
        <w:t>зделий из дерева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</w:t>
      </w:r>
      <w:r>
        <w:t>офессии, на территории Российской Федерации (далее - образовательная организация).</w:t>
      </w:r>
    </w:p>
    <w:p w:rsidR="00000000" w:rsidRDefault="001E1FDF">
      <w:bookmarkStart w:id="7" w:name="sub_1012"/>
      <w:bookmarkEnd w:id="6"/>
      <w:r>
        <w:t xml:space="preserve">1.2. Право на реализацию программы подготовки квалифицированных рабочих, служащих по профессии 072611.01 Изготовитель художественных изделий из дерева имеет </w:t>
      </w:r>
      <w:r>
        <w:t xml:space="preserve">образовательная </w:t>
      </w:r>
      <w:r>
        <w:lastRenderedPageBreak/>
        <w:t>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1E1FDF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</w:t>
      </w:r>
      <w:r>
        <w:t>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</w:t>
      </w:r>
      <w: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1E1FDF"/>
    <w:p w:rsidR="00000000" w:rsidRDefault="001E1FDF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1E1FDF"/>
    <w:p w:rsidR="00000000" w:rsidRDefault="001E1FDF">
      <w:r>
        <w:t>В настоящем стандарте используются следующие сокращения:</w:t>
      </w:r>
    </w:p>
    <w:p w:rsidR="00000000" w:rsidRDefault="001E1FDF">
      <w:r>
        <w:t>СПО - среднее профессиональное образование;</w:t>
      </w:r>
    </w:p>
    <w:p w:rsidR="00000000" w:rsidRDefault="001E1FDF">
      <w:r>
        <w:t>ФГОС СПО - федеральный государственный образовательный стандарт среднего професс</w:t>
      </w:r>
      <w:r>
        <w:t>ионального образования;</w:t>
      </w:r>
    </w:p>
    <w:p w:rsidR="00000000" w:rsidRDefault="001E1FDF">
      <w:r>
        <w:t>ППКРС - программа подготовки квалифицированных - рабочих, служащих по профессии;.</w:t>
      </w:r>
    </w:p>
    <w:p w:rsidR="00000000" w:rsidRDefault="001E1FDF">
      <w:r>
        <w:t>ОК - общая компетенция;</w:t>
      </w:r>
    </w:p>
    <w:p w:rsidR="00000000" w:rsidRDefault="001E1FDF">
      <w:r>
        <w:t>ПК - профессиональная компетенция;</w:t>
      </w:r>
    </w:p>
    <w:p w:rsidR="00000000" w:rsidRDefault="001E1FDF">
      <w:r>
        <w:t>ПМ - профессиональный модуль;</w:t>
      </w:r>
    </w:p>
    <w:p w:rsidR="00000000" w:rsidRDefault="001E1FDF">
      <w:r>
        <w:t>МДК - междисциплинарный курс.</w:t>
      </w:r>
    </w:p>
    <w:p w:rsidR="00000000" w:rsidRDefault="001E1FDF"/>
    <w:p w:rsidR="00000000" w:rsidRDefault="001E1FDF">
      <w:pPr>
        <w:pStyle w:val="1"/>
      </w:pPr>
      <w:bookmarkStart w:id="9" w:name="sub_1300"/>
      <w:r>
        <w:t>III. Характеристика по</w:t>
      </w:r>
      <w:r>
        <w:t>дготовки по профессии</w:t>
      </w:r>
    </w:p>
    <w:bookmarkEnd w:id="9"/>
    <w:p w:rsidR="00000000" w:rsidRDefault="001E1FDF"/>
    <w:p w:rsidR="00000000" w:rsidRDefault="001E1FDF">
      <w:pPr>
        <w:pStyle w:val="a6"/>
        <w:rPr>
          <w:color w:val="000000"/>
          <w:sz w:val="16"/>
          <w:szCs w:val="16"/>
        </w:rPr>
      </w:pPr>
      <w:bookmarkStart w:id="10" w:name="sub_10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1E1FDF">
      <w:pPr>
        <w:pStyle w:val="a7"/>
      </w:pPr>
      <w:r>
        <w:fldChar w:fldCharType="begin"/>
      </w:r>
      <w:r>
        <w:instrText>HYPERLINK "http://ivo.garant.ru/document?id=70919010&amp;sub=16158"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000000" w:rsidRDefault="001E1FDF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1FDF">
      <w:r>
        <w:t xml:space="preserve">3.1. Сроки получения СПО по профессии 072611.01 Изготовитель художественных изделий из дерева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</w:t>
        </w:r>
        <w:r>
          <w:rPr>
            <w:rStyle w:val="a4"/>
          </w:rPr>
          <w:t>лице 1</w:t>
        </w:r>
      </w:hyperlink>
      <w:r>
        <w:t>.</w:t>
      </w:r>
    </w:p>
    <w:p w:rsidR="00000000" w:rsidRDefault="001E1FDF"/>
    <w:p w:rsidR="00000000" w:rsidRDefault="001E1FDF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1E1F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455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000000" w:rsidRDefault="001E1FDF">
            <w:pPr>
              <w:pStyle w:val="aa"/>
              <w:jc w:val="center"/>
            </w:pPr>
            <w:r>
              <w:t>(</w:t>
            </w:r>
            <w:hyperlink r:id="rId11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bookmarkStart w:id="12" w:name="sub_101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Выжигальщик по дереву</w:t>
            </w:r>
          </w:p>
          <w:p w:rsidR="00000000" w:rsidRDefault="001E1FDF">
            <w:pPr>
              <w:pStyle w:val="aa"/>
              <w:jc w:val="center"/>
            </w:pPr>
            <w:r>
              <w:t>Изготовитель худо</w:t>
            </w:r>
            <w:r>
              <w:t>жественных изделий из дерева</w:t>
            </w:r>
          </w:p>
          <w:p w:rsidR="00000000" w:rsidRDefault="001E1FDF">
            <w:pPr>
              <w:pStyle w:val="aa"/>
              <w:jc w:val="center"/>
            </w:pPr>
            <w:r>
              <w:t>Изготовитель художественных изделий из бересты</w:t>
            </w:r>
          </w:p>
          <w:p w:rsidR="00000000" w:rsidRDefault="001E1FDF">
            <w:pPr>
              <w:pStyle w:val="aa"/>
              <w:jc w:val="center"/>
            </w:pPr>
            <w:r>
              <w:t>Изготовитель художественных изделий из лозы</w:t>
            </w:r>
          </w:p>
          <w:p w:rsidR="00000000" w:rsidRDefault="001E1FDF">
            <w:pPr>
              <w:pStyle w:val="aa"/>
              <w:jc w:val="center"/>
            </w:pPr>
            <w:r>
              <w:t>Резчик по дереву и бересте</w:t>
            </w:r>
          </w:p>
          <w:p w:rsidR="00000000" w:rsidRDefault="001E1FDF">
            <w:pPr>
              <w:pStyle w:val="aa"/>
              <w:jc w:val="center"/>
            </w:pPr>
            <w:r>
              <w:t>Фанеровщик художественных изделий из дерева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1E1FDF"/>
    <w:p w:rsidR="00000000" w:rsidRDefault="001E1FDF">
      <w:pPr>
        <w:pStyle w:val="ac"/>
      </w:pPr>
      <w:r>
        <w:t>______________________________</w:t>
      </w:r>
    </w:p>
    <w:p w:rsidR="00000000" w:rsidRDefault="001E1FDF">
      <w:bookmarkStart w:id="13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1E1FDF">
      <w:bookmarkStart w:id="14" w:name="sub_222"/>
      <w:bookmarkEnd w:id="13"/>
      <w:r>
        <w:t>** Независимо от применяемых образовательных технологий.</w:t>
      </w:r>
    </w:p>
    <w:p w:rsidR="00000000" w:rsidRDefault="001E1FDF">
      <w:bookmarkStart w:id="15" w:name="sub_333"/>
      <w:bookmarkEnd w:id="14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</w:t>
      </w:r>
      <w:r>
        <w:t>й стандарт среднего общего образования в пределах ППКРС, в том числе с учетом получаемой профессии СПО.</w:t>
      </w:r>
    </w:p>
    <w:bookmarkEnd w:id="15"/>
    <w:p w:rsidR="00000000" w:rsidRDefault="001E1FDF"/>
    <w:p w:rsidR="00000000" w:rsidRDefault="001E1FDF">
      <w:bookmarkStart w:id="16" w:name="sub_10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</w:t>
      </w:r>
      <w:r>
        <w:t>их, должностей служащих и тарифных разрядов (</w:t>
      </w:r>
      <w:hyperlink r:id="rId12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6"/>
    <w:p w:rsidR="00000000" w:rsidRDefault="001E1FDF">
      <w:r>
        <w:t xml:space="preserve">изготовитель художественных изделий из дерева - изготовитель художественных изделий из бересты - резчик по </w:t>
      </w:r>
      <w:r>
        <w:t>дереву и бересте;</w:t>
      </w:r>
    </w:p>
    <w:p w:rsidR="00000000" w:rsidRDefault="001E1FDF">
      <w:r>
        <w:t>изготовитель художественных изделий из дерева - выжигальщик по дереву - фанеровщик художественных изделий из дерева;</w:t>
      </w:r>
    </w:p>
    <w:p w:rsidR="00000000" w:rsidRDefault="001E1FDF">
      <w:r>
        <w:t>изготовитель художественных изделий из дерева - изготовитель художественных изделий из бересты - изготовитель художествен</w:t>
      </w:r>
      <w:r>
        <w:t>ных изделий из лозы.</w:t>
      </w:r>
    </w:p>
    <w:p w:rsidR="00000000" w:rsidRDefault="001E1FDF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1E1FDF">
      <w:bookmarkStart w:id="17" w:name="sub_10321"/>
      <w:r>
        <w:t>а) для обучающихся по очно-заочной форме обучения:</w:t>
      </w:r>
    </w:p>
    <w:bookmarkEnd w:id="17"/>
    <w:p w:rsidR="00000000" w:rsidRDefault="001E1FDF">
      <w:r>
        <w:t>на базе среднего общего образования - не более чем на 1 год;</w:t>
      </w:r>
    </w:p>
    <w:p w:rsidR="00000000" w:rsidRDefault="001E1FDF">
      <w:r>
        <w:t xml:space="preserve">на базе </w:t>
      </w:r>
      <w:r>
        <w:t>основного общего образования - не более чем на 1,5 года;</w:t>
      </w:r>
    </w:p>
    <w:p w:rsidR="00000000" w:rsidRDefault="001E1FDF">
      <w:bookmarkStart w:id="18" w:name="sub_10322"/>
      <w:r>
        <w:t>б) для инвалидов и лиц с ограниченными возможностями здоровья - не более чем на 6 месяцев.</w:t>
      </w:r>
    </w:p>
    <w:bookmarkEnd w:id="18"/>
    <w:p w:rsidR="00000000" w:rsidRDefault="001E1FDF"/>
    <w:p w:rsidR="00000000" w:rsidRDefault="001E1FDF">
      <w:pPr>
        <w:pStyle w:val="1"/>
      </w:pPr>
      <w:bookmarkStart w:id="19" w:name="sub_1400"/>
      <w:r>
        <w:t>IV. Характеристика профессиональной деятельности выпускников</w:t>
      </w:r>
    </w:p>
    <w:bookmarkEnd w:id="19"/>
    <w:p w:rsidR="00000000" w:rsidRDefault="001E1FDF"/>
    <w:p w:rsidR="00000000" w:rsidRDefault="001E1FDF">
      <w:bookmarkStart w:id="20" w:name="sub_1041"/>
      <w:r>
        <w:t>4.1. Область профессиональной деятельности выпускников: художественная обработка дерева, создание художественных изделий из дерева различной степени сложности, назначения и области применения.</w:t>
      </w:r>
    </w:p>
    <w:p w:rsidR="00000000" w:rsidRDefault="001E1FDF">
      <w:bookmarkStart w:id="21" w:name="sub_1042"/>
      <w:bookmarkEnd w:id="20"/>
      <w:r>
        <w:t>4.2. Объектами профессиональной деятельности вы</w:t>
      </w:r>
      <w:r>
        <w:t>пускников являются:</w:t>
      </w:r>
    </w:p>
    <w:bookmarkEnd w:id="21"/>
    <w:p w:rsidR="00000000" w:rsidRDefault="001E1FDF">
      <w:r>
        <w:t>деревянная архитектура малых форм, отделка интерьеров, мебель, бытовые предметы, декоративные изделия, сувениры;</w:t>
      </w:r>
    </w:p>
    <w:p w:rsidR="00000000" w:rsidRDefault="001E1FDF">
      <w:r>
        <w:t>древесные материалы, используемые для изготовления художественных изделий;</w:t>
      </w:r>
    </w:p>
    <w:p w:rsidR="00000000" w:rsidRDefault="001E1FDF">
      <w:r>
        <w:t>технологические процессы изготовления ху</w:t>
      </w:r>
      <w:r>
        <w:t>дожественных изделий из древесных материалов механизированным и ручным способом, процессы резьбы, выжигания, фанерования;</w:t>
      </w:r>
    </w:p>
    <w:p w:rsidR="00000000" w:rsidRDefault="001E1FDF">
      <w:r>
        <w:t>деревообрабатывающие станки, специальные инструменты для ручной обработки древесных материалов, декорирования изделий из дерева;</w:t>
      </w:r>
    </w:p>
    <w:p w:rsidR="00000000" w:rsidRDefault="001E1FDF">
      <w:r>
        <w:t>техни</w:t>
      </w:r>
      <w:r>
        <w:t>ческая документация.</w:t>
      </w:r>
    </w:p>
    <w:p w:rsidR="00000000" w:rsidRDefault="001E1FDF">
      <w:bookmarkStart w:id="22" w:name="sub_1043"/>
      <w:r>
        <w:t>4.3. Обучающийся по профессии 072611.01 Изготовитель художественных изделий из дерева готовится к следующим видам деятельности:</w:t>
      </w:r>
    </w:p>
    <w:p w:rsidR="00000000" w:rsidRDefault="001E1FDF">
      <w:bookmarkStart w:id="23" w:name="sub_1431"/>
      <w:bookmarkEnd w:id="22"/>
      <w:r>
        <w:t>4.3.1. Подготовка материалов, инструмента, рабочего места для проведения технологич</w:t>
      </w:r>
      <w:r>
        <w:t>еских операций по созданию художественных изделий из дерева.</w:t>
      </w:r>
    </w:p>
    <w:p w:rsidR="00000000" w:rsidRDefault="001E1FDF">
      <w:bookmarkStart w:id="24" w:name="sub_1432"/>
      <w:bookmarkEnd w:id="23"/>
      <w:r>
        <w:t>4.3.2. Изготовление художественных изделий из дерева различной степени сложности.</w:t>
      </w:r>
    </w:p>
    <w:p w:rsidR="00000000" w:rsidRDefault="001E1FDF">
      <w:bookmarkStart w:id="25" w:name="sub_1433"/>
      <w:bookmarkEnd w:id="24"/>
      <w:r>
        <w:t>4.3.3. Ведение индивидуальной трудовой деятельности.</w:t>
      </w:r>
    </w:p>
    <w:bookmarkEnd w:id="25"/>
    <w:p w:rsidR="00000000" w:rsidRDefault="001E1FDF"/>
    <w:p w:rsidR="00000000" w:rsidRDefault="001E1FDF">
      <w:pPr>
        <w:pStyle w:val="1"/>
      </w:pPr>
      <w:bookmarkStart w:id="26" w:name="sub_1500"/>
      <w:r>
        <w:t>V. Требован</w:t>
      </w:r>
      <w:r>
        <w:t xml:space="preserve">ия к результатам освоения программы подготовки квалифицированных рабочих, </w:t>
      </w:r>
      <w:r>
        <w:lastRenderedPageBreak/>
        <w:t>служащих</w:t>
      </w:r>
    </w:p>
    <w:bookmarkEnd w:id="26"/>
    <w:p w:rsidR="00000000" w:rsidRDefault="001E1FDF"/>
    <w:p w:rsidR="00000000" w:rsidRDefault="001E1FDF">
      <w:bookmarkStart w:id="27" w:name="sub_10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1E1FDF">
      <w:bookmarkStart w:id="28" w:name="sub_10511"/>
      <w:bookmarkEnd w:id="27"/>
      <w:r>
        <w:t>ОК 1. Понимать сущность и социальную</w:t>
      </w:r>
      <w:r>
        <w:t xml:space="preserve"> значимость будущей профессии, проявлять к ней устойчивый интерес.</w:t>
      </w:r>
    </w:p>
    <w:p w:rsidR="00000000" w:rsidRDefault="001E1FDF">
      <w:bookmarkStart w:id="29" w:name="sub_10512"/>
      <w:bookmarkEnd w:id="28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1E1FDF">
      <w:bookmarkStart w:id="30" w:name="sub_10513"/>
      <w:bookmarkEnd w:id="29"/>
      <w:r>
        <w:t>ОК 3. Анализировать рабочую ситуацию,</w:t>
      </w:r>
      <w:r>
        <w:t xml:space="preserve">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1E1FDF">
      <w:bookmarkStart w:id="31" w:name="sub_10514"/>
      <w:bookmarkEnd w:id="30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1E1FDF">
      <w:bookmarkStart w:id="32" w:name="sub_10515"/>
      <w:bookmarkEnd w:id="31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1E1FDF">
      <w:bookmarkStart w:id="33" w:name="sub_10516"/>
      <w:bookmarkEnd w:id="32"/>
      <w:r>
        <w:t>ОК 6. Работать в команде, эффективно общаться с коллегами, руководством, клиентами.</w:t>
      </w:r>
    </w:p>
    <w:p w:rsidR="00000000" w:rsidRDefault="001E1FDF">
      <w:bookmarkStart w:id="34" w:name="sub_10517"/>
      <w:bookmarkEnd w:id="33"/>
      <w:r>
        <w:t>ОК 7. Исполнять воинску</w:t>
      </w:r>
      <w:r>
        <w:t>ю обязанность, в том числе с применением полученных профессиональных знаний (для юношей)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1E1FDF">
      <w:bookmarkStart w:id="35" w:name="sub_1052"/>
      <w:bookmarkEnd w:id="34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1E1FDF">
      <w:bookmarkStart w:id="36" w:name="sub_1521"/>
      <w:bookmarkEnd w:id="35"/>
      <w:r>
        <w:t>5.2.1. Подготовка материалов, инструмента, рабочего места для проведения технологических операций по созданию художественных изделий из дерева.</w:t>
      </w:r>
    </w:p>
    <w:p w:rsidR="00000000" w:rsidRDefault="001E1FDF">
      <w:bookmarkStart w:id="37" w:name="sub_15211"/>
      <w:bookmarkEnd w:id="36"/>
      <w:r>
        <w:t>ПК 1.1. Оценивать качество древесины.</w:t>
      </w:r>
    </w:p>
    <w:p w:rsidR="00000000" w:rsidRDefault="001E1FDF">
      <w:bookmarkStart w:id="38" w:name="sub_15212"/>
      <w:bookmarkEnd w:id="37"/>
      <w:r>
        <w:t xml:space="preserve">ПК 1.2. Подготавливать </w:t>
      </w:r>
      <w:r>
        <w:t>древесину к работе.</w:t>
      </w:r>
    </w:p>
    <w:p w:rsidR="00000000" w:rsidRDefault="001E1FDF">
      <w:bookmarkStart w:id="39" w:name="sub_15213"/>
      <w:bookmarkEnd w:id="38"/>
      <w:r>
        <w:t>ПК 1.3. Выбирать инструмент в соответствии с требованиями технологического процесса.</w:t>
      </w:r>
    </w:p>
    <w:p w:rsidR="00000000" w:rsidRDefault="001E1FDF">
      <w:bookmarkStart w:id="40" w:name="sub_15214"/>
      <w:bookmarkEnd w:id="39"/>
      <w:r>
        <w:t>ПК 1.4. Выполнять правку и заточку инструмента.</w:t>
      </w:r>
    </w:p>
    <w:p w:rsidR="00000000" w:rsidRDefault="001E1FDF">
      <w:bookmarkStart w:id="41" w:name="sub_15215"/>
      <w:bookmarkEnd w:id="40"/>
      <w:r>
        <w:t>ПК 1.5. Рационально организовывать рабочее место.</w:t>
      </w:r>
    </w:p>
    <w:p w:rsidR="00000000" w:rsidRDefault="001E1FDF">
      <w:bookmarkStart w:id="42" w:name="sub_1522"/>
      <w:bookmarkEnd w:id="41"/>
      <w:r>
        <w:t>5.2.2. Изготовление художественных изделий из дерева различной степени сложности.</w:t>
      </w:r>
    </w:p>
    <w:p w:rsidR="00000000" w:rsidRDefault="001E1FDF">
      <w:bookmarkStart w:id="43" w:name="sub_15221"/>
      <w:bookmarkEnd w:id="42"/>
      <w:r>
        <w:t>ПК 2.1. Выполнять эскиз изготавливаемого изделия.</w:t>
      </w:r>
    </w:p>
    <w:p w:rsidR="00000000" w:rsidRDefault="001E1FDF">
      <w:bookmarkStart w:id="44" w:name="sub_15222"/>
      <w:bookmarkEnd w:id="43"/>
      <w:r>
        <w:t>ПК 2.2. Осуществлять технологическую обработку материалов, заготовок дл</w:t>
      </w:r>
      <w:r>
        <w:t>я изделий при помощи различного оборудования, инструментов, аппаратов, приспособлений.</w:t>
      </w:r>
    </w:p>
    <w:p w:rsidR="00000000" w:rsidRDefault="001E1FDF">
      <w:bookmarkStart w:id="45" w:name="sub_15223"/>
      <w:bookmarkEnd w:id="44"/>
      <w:r>
        <w:t>ПК 2.3. Изготавливать художественные изделия из различных древесных материалов.</w:t>
      </w:r>
    </w:p>
    <w:p w:rsidR="00000000" w:rsidRDefault="001E1FDF">
      <w:bookmarkStart w:id="46" w:name="sub_15224"/>
      <w:bookmarkEnd w:id="45"/>
      <w:r>
        <w:t>ПК 2.4. Выполнять различные виды декорирования издели</w:t>
      </w:r>
      <w:r>
        <w:t>й из дерева.</w:t>
      </w:r>
    </w:p>
    <w:p w:rsidR="00000000" w:rsidRDefault="001E1FDF">
      <w:bookmarkStart w:id="47" w:name="sub_15225"/>
      <w:bookmarkEnd w:id="46"/>
      <w:r>
        <w:t>ПК 2.5. Реставрировать художественные изделия из дерева.</w:t>
      </w:r>
    </w:p>
    <w:p w:rsidR="00000000" w:rsidRDefault="001E1FDF">
      <w:bookmarkStart w:id="48" w:name="sub_15226"/>
      <w:bookmarkEnd w:id="47"/>
      <w:r>
        <w:t>ПК 2.6. Выполнять копии традиционных народных изделий из дерева.</w:t>
      </w:r>
    </w:p>
    <w:p w:rsidR="00000000" w:rsidRDefault="001E1FDF">
      <w:bookmarkStart w:id="49" w:name="sub_1523"/>
      <w:bookmarkEnd w:id="48"/>
      <w:r>
        <w:t>5.2.3. Ведение индивидуальной трудовой деятельности.</w:t>
      </w:r>
    </w:p>
    <w:p w:rsidR="00000000" w:rsidRDefault="001E1FDF">
      <w:bookmarkStart w:id="50" w:name="sub_15231"/>
      <w:bookmarkEnd w:id="49"/>
      <w:r>
        <w:t>ПК 3.1. Планировать производство товаров и услуг.</w:t>
      </w:r>
    </w:p>
    <w:p w:rsidR="00000000" w:rsidRDefault="001E1FDF">
      <w:bookmarkStart w:id="51" w:name="sub_15232"/>
      <w:bookmarkEnd w:id="50"/>
      <w:r>
        <w:t>ПК 3.2. Обеспечивать качество и конкурентоспособность изготавливаемой продукции.</w:t>
      </w:r>
    </w:p>
    <w:p w:rsidR="00000000" w:rsidRDefault="001E1FDF">
      <w:bookmarkStart w:id="52" w:name="sub_15233"/>
      <w:bookmarkEnd w:id="51"/>
      <w:r>
        <w:t>ПК 3.3. Оказывать услуги в области профессиональной деятельности и реализовывать готову</w:t>
      </w:r>
      <w:r>
        <w:t>ю продукцию.</w:t>
      </w:r>
    </w:p>
    <w:p w:rsidR="00000000" w:rsidRDefault="001E1FDF">
      <w:bookmarkStart w:id="53" w:name="sub_15234"/>
      <w:bookmarkEnd w:id="52"/>
      <w:r>
        <w:t>ПК 3.4. Нести имущественную ответственность хозяйствующего субъекта.</w:t>
      </w:r>
    </w:p>
    <w:p w:rsidR="00000000" w:rsidRDefault="001E1FDF">
      <w:bookmarkStart w:id="54" w:name="sub_15235"/>
      <w:bookmarkEnd w:id="53"/>
      <w:r>
        <w:t>ПК 3.5. Вести документацию установленного образца.</w:t>
      </w:r>
    </w:p>
    <w:p w:rsidR="00000000" w:rsidRDefault="001E1FDF">
      <w:bookmarkStart w:id="55" w:name="sub_15236"/>
      <w:bookmarkEnd w:id="54"/>
      <w:r>
        <w:t>ПК 3.6. Готовить художественные изделия по собственным композициям дл</w:t>
      </w:r>
      <w:r>
        <w:t>я участия в различных выставках и конкурсах.</w:t>
      </w:r>
    </w:p>
    <w:bookmarkEnd w:id="55"/>
    <w:p w:rsidR="00000000" w:rsidRDefault="001E1FDF"/>
    <w:p w:rsidR="00000000" w:rsidRDefault="001E1FDF">
      <w:pPr>
        <w:pStyle w:val="1"/>
      </w:pPr>
      <w:bookmarkStart w:id="56" w:name="sub_1600"/>
      <w:r>
        <w:t>VI. Требования к структуре программы подготовки квалифицированных рабочих, служащих</w:t>
      </w:r>
    </w:p>
    <w:bookmarkEnd w:id="56"/>
    <w:p w:rsidR="00000000" w:rsidRDefault="001E1FDF"/>
    <w:p w:rsidR="00000000" w:rsidRDefault="001E1FDF">
      <w:bookmarkStart w:id="57" w:name="sub_1061"/>
      <w:r>
        <w:t>6.1. ППКРС предусматривает изучение следующих учебных циклов:</w:t>
      </w:r>
    </w:p>
    <w:bookmarkEnd w:id="57"/>
    <w:p w:rsidR="00000000" w:rsidRDefault="001E1FDF">
      <w:r>
        <w:t>общепрофессионального;</w:t>
      </w:r>
    </w:p>
    <w:p w:rsidR="00000000" w:rsidRDefault="001E1FDF">
      <w:r>
        <w:t>профессионального</w:t>
      </w:r>
    </w:p>
    <w:p w:rsidR="00000000" w:rsidRDefault="001E1FDF">
      <w:r>
        <w:lastRenderedPageBreak/>
        <w:t>и разделов:</w:t>
      </w:r>
    </w:p>
    <w:p w:rsidR="00000000" w:rsidRDefault="001E1FDF">
      <w:r>
        <w:t>физическая культура;</w:t>
      </w:r>
    </w:p>
    <w:p w:rsidR="00000000" w:rsidRDefault="001E1FDF">
      <w:r>
        <w:t>учебная практика;</w:t>
      </w:r>
    </w:p>
    <w:p w:rsidR="00000000" w:rsidRDefault="001E1FDF">
      <w:r>
        <w:t>производственная практика;</w:t>
      </w:r>
    </w:p>
    <w:p w:rsidR="00000000" w:rsidRDefault="001E1FDF">
      <w:r>
        <w:t>промежуточная аттестация;</w:t>
      </w:r>
    </w:p>
    <w:p w:rsidR="00000000" w:rsidRDefault="001E1FDF">
      <w:r>
        <w:t>государственная итоговая аттестация.</w:t>
      </w:r>
    </w:p>
    <w:p w:rsidR="00000000" w:rsidRDefault="001E1FDF">
      <w:bookmarkStart w:id="58" w:name="sub_1062"/>
      <w:r>
        <w:t>6.2. Обязательная часть ППКРС должна составлять около 80 процентов от общего объема врем</w:t>
      </w:r>
      <w:r>
        <w:t>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</w:t>
      </w:r>
      <w:r>
        <w:t>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8"/>
    <w:p w:rsidR="00000000" w:rsidRDefault="001E1FDF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</w:t>
      </w:r>
      <w:r>
        <w:t>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1E1FDF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</w:t>
      </w:r>
      <w:r>
        <w:t>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1E1FDF">
      <w:pPr>
        <w:pStyle w:val="a6"/>
        <w:rPr>
          <w:color w:val="000000"/>
          <w:sz w:val="16"/>
          <w:szCs w:val="16"/>
        </w:rPr>
      </w:pPr>
      <w:bookmarkStart w:id="59" w:name="sub_1063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1E1FDF">
      <w:pPr>
        <w:pStyle w:val="a7"/>
      </w:pPr>
      <w:r>
        <w:fldChar w:fldCharType="begin"/>
      </w:r>
      <w:r>
        <w:instrText>HYPERLINK "http://ivo.garant.ru/documen</w:instrText>
      </w:r>
      <w:r>
        <w:instrText>t?id=70919010&amp;sub=16159"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000000" w:rsidRDefault="001E1FDF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1FDF">
      <w:r>
        <w:t>6.3. Образовательной организацией при опр</w:t>
      </w:r>
      <w:r>
        <w:t>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1E1FDF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E1FDF"/>
    <w:p w:rsidR="00000000" w:rsidRDefault="001E1FDF">
      <w:pPr>
        <w:pStyle w:val="1"/>
      </w:pPr>
      <w:bookmarkStart w:id="60" w:name="sub_20"/>
      <w:r>
        <w:t>Структура программы подготовки квалифицированных рабочих, служащ</w:t>
      </w:r>
      <w:r>
        <w:t>их</w:t>
      </w:r>
    </w:p>
    <w:bookmarkEnd w:id="60"/>
    <w:p w:rsidR="00000000" w:rsidRDefault="001E1FDF"/>
    <w:p w:rsidR="00000000" w:rsidRDefault="001E1FDF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1E1F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5658"/>
        <w:gridCol w:w="1713"/>
        <w:gridCol w:w="1668"/>
        <w:gridCol w:w="2838"/>
        <w:gridCol w:w="2258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1E1FDF">
            <w:pPr>
              <w:pStyle w:val="aa"/>
              <w:jc w:val="center"/>
            </w:pPr>
            <w:r>
              <w:t>(час./нед.)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Индекс и наименование дисц</w:t>
            </w:r>
            <w:r>
              <w:t>иплин, междисциплинарных курсов (МДК)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864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576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ОП.00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Общепрофессиональный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278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192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 w:rsidR="00000000" w:rsidRDefault="001E1FDF">
            <w:pPr>
              <w:pStyle w:val="ac"/>
            </w:pPr>
            <w:r>
              <w:t>применять тр</w:t>
            </w:r>
            <w:r>
              <w:t>адиционные методы и приемы передачи модели;</w:t>
            </w:r>
          </w:p>
          <w:p w:rsidR="00000000" w:rsidRDefault="001E1FDF">
            <w:pPr>
              <w:pStyle w:val="ac"/>
            </w:pPr>
            <w:r>
              <w:t>применять правила композиции при художественной обработке и изготовлении изделий из дерева;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t>принципы композиционного построения изображения;</w:t>
            </w:r>
          </w:p>
          <w:p w:rsidR="00000000" w:rsidRDefault="001E1FDF">
            <w:pPr>
              <w:pStyle w:val="ac"/>
            </w:pPr>
            <w:r>
              <w:t>цвет в изобразительном искусстве;</w:t>
            </w:r>
          </w:p>
          <w:p w:rsidR="00000000" w:rsidRDefault="001E1FDF">
            <w:pPr>
              <w:pStyle w:val="ac"/>
            </w:pPr>
            <w:r>
              <w:t>особенности цветовых решений;</w:t>
            </w:r>
          </w:p>
          <w:p w:rsidR="00000000" w:rsidRDefault="001E1FDF">
            <w:pPr>
              <w:pStyle w:val="ac"/>
            </w:pPr>
            <w:r>
              <w:lastRenderedPageBreak/>
              <w:t>порядок и приемы изображения предметов в технике рисунка и живописи;</w:t>
            </w:r>
          </w:p>
          <w:p w:rsidR="00000000" w:rsidRDefault="001E1FDF">
            <w:pPr>
              <w:pStyle w:val="ac"/>
            </w:pPr>
            <w:r>
              <w:t>традиционные способы и приемы передачи изображения модели:</w:t>
            </w:r>
          </w:p>
          <w:p w:rsidR="00000000" w:rsidRDefault="001E1FDF">
            <w:pPr>
              <w:pStyle w:val="ac"/>
            </w:pPr>
            <w:r>
              <w:t>предметы разных форм, натюрморты, орнаменты, узоры и др.;</w:t>
            </w:r>
          </w:p>
          <w:p w:rsidR="00000000" w:rsidRDefault="001E1FDF">
            <w:pPr>
              <w:pStyle w:val="ac"/>
            </w:pPr>
            <w:r>
              <w:t>принципы композиционного построения рисунков прикладного характера;</w:t>
            </w:r>
          </w:p>
          <w:p w:rsidR="00000000" w:rsidRDefault="001E1FDF">
            <w:pPr>
              <w:pStyle w:val="ac"/>
            </w:pPr>
            <w:r>
              <w:t>сп</w:t>
            </w:r>
            <w:r>
              <w:t>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ОП.01. Основы изобразительного искусства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21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выполнять графическое оформление чертежа;</w:t>
            </w:r>
          </w:p>
          <w:p w:rsidR="00000000" w:rsidRDefault="001E1FDF">
            <w:pPr>
              <w:pStyle w:val="ac"/>
            </w:pPr>
            <w:r>
              <w:t>выполнять сечения и разрезы;</w:t>
            </w:r>
          </w:p>
          <w:p w:rsidR="00000000" w:rsidRDefault="001E1FDF">
            <w:pPr>
              <w:pStyle w:val="ac"/>
            </w:pPr>
            <w:r>
              <w:t>строить геометрические линии и фигуры;</w:t>
            </w:r>
          </w:p>
          <w:p w:rsidR="00000000" w:rsidRDefault="001E1FDF">
            <w:pPr>
              <w:pStyle w:val="ac"/>
            </w:pPr>
            <w:r>
              <w:t>выполнять чертеж деталей в проекциях;</w:t>
            </w:r>
          </w:p>
          <w:p w:rsidR="00000000" w:rsidRDefault="001E1FDF">
            <w:pPr>
              <w:pStyle w:val="ac"/>
            </w:pPr>
            <w:r>
              <w:t>использовать различные способы построения перспектив;</w:t>
            </w:r>
          </w:p>
          <w:p w:rsidR="00000000" w:rsidRDefault="001E1FDF">
            <w:pPr>
              <w:pStyle w:val="ac"/>
            </w:pPr>
            <w:r>
              <w:t>применять приемы построения теней в перспективе;</w:t>
            </w:r>
          </w:p>
          <w:p w:rsidR="00000000" w:rsidRDefault="001E1FDF">
            <w:pPr>
              <w:pStyle w:val="ac"/>
            </w:pPr>
            <w:r>
              <w:t>знать</w:t>
            </w:r>
            <w:r>
              <w:t>:</w:t>
            </w:r>
          </w:p>
          <w:p w:rsidR="00000000" w:rsidRDefault="001E1FDF">
            <w:pPr>
              <w:pStyle w:val="ac"/>
            </w:pPr>
            <w:r>
              <w:t>линии чертежа, их стыки и сопряжения, шрифты;</w:t>
            </w:r>
          </w:p>
          <w:p w:rsidR="00000000" w:rsidRDefault="001E1FDF">
            <w:pPr>
              <w:pStyle w:val="ac"/>
            </w:pPr>
            <w:r>
              <w:t>правила построения геометрических линий и фигур;</w:t>
            </w:r>
          </w:p>
          <w:p w:rsidR="00000000" w:rsidRDefault="001E1FDF">
            <w:pPr>
              <w:pStyle w:val="ac"/>
            </w:pPr>
            <w:r>
              <w:t>правила чертежа деталей в проекциях;</w:t>
            </w:r>
          </w:p>
          <w:p w:rsidR="00000000" w:rsidRDefault="001E1FDF">
            <w:pPr>
              <w:pStyle w:val="ac"/>
            </w:pPr>
            <w:r>
              <w:t>сечения и разрезы;</w:t>
            </w:r>
          </w:p>
          <w:p w:rsidR="00000000" w:rsidRDefault="001E1FDF">
            <w:pPr>
              <w:pStyle w:val="ac"/>
            </w:pPr>
            <w:r>
              <w:t>принципы построения технического рисунка;</w:t>
            </w:r>
          </w:p>
          <w:p w:rsidR="00000000" w:rsidRDefault="001E1FDF">
            <w:pPr>
              <w:pStyle w:val="ac"/>
            </w:pPr>
            <w:r>
              <w:t>способы построения перспектив;</w:t>
            </w:r>
          </w:p>
          <w:p w:rsidR="00000000" w:rsidRDefault="001E1FDF">
            <w:pPr>
              <w:pStyle w:val="ac"/>
            </w:pPr>
            <w:r>
              <w:t>перспективные масштабы;</w:t>
            </w:r>
          </w:p>
          <w:p w:rsidR="00000000" w:rsidRDefault="001E1FDF">
            <w:pPr>
              <w:pStyle w:val="ac"/>
            </w:pPr>
            <w:r>
              <w:t>приемы построения теней в перспективе.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ОП.02. Черчение и перспектива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21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определять вид и давать характеристику изделиям народных художественных промыслов;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lastRenderedPageBreak/>
              <w:t>историю ремесел в России;</w:t>
            </w:r>
          </w:p>
          <w:p w:rsidR="00000000" w:rsidRDefault="001E1FDF">
            <w:pPr>
              <w:pStyle w:val="ac"/>
            </w:pPr>
            <w:r>
              <w:t>виды народных художественных промыслов и их национально-культурные традиции и стилистические особенности;</w:t>
            </w:r>
          </w:p>
          <w:p w:rsidR="00000000" w:rsidRDefault="001E1FDF">
            <w:pPr>
              <w:pStyle w:val="ac"/>
            </w:pPr>
            <w:r>
              <w:t>технологию изготовления изделий народных художественных промыслов</w:t>
            </w:r>
          </w:p>
          <w:p w:rsidR="00000000" w:rsidRDefault="001E1FDF">
            <w:pPr>
              <w:pStyle w:val="ac"/>
            </w:pPr>
            <w:r>
              <w:t>меры государственной поддержки народных художественных про</w:t>
            </w:r>
            <w:r>
              <w:t>мыслов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ОП.03. История народных художественных промыслов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11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1E1FDF">
            <w:pPr>
              <w:pStyle w:val="ac"/>
            </w:pPr>
            <w:hyperlink w:anchor="sub_15221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различать функциональную, конструктивную и эстетическую ценность о</w:t>
            </w:r>
            <w:r>
              <w:t>бъектов дизайна;</w:t>
            </w:r>
          </w:p>
          <w:p w:rsidR="00000000" w:rsidRDefault="001E1FDF">
            <w:pPr>
              <w:pStyle w:val="ac"/>
            </w:pPr>
            <w:r>
              <w:t>создавать эскизы и наглядные изображения объектов дизайна;</w:t>
            </w:r>
          </w:p>
          <w:p w:rsidR="00000000" w:rsidRDefault="001E1FDF">
            <w:pPr>
              <w:pStyle w:val="ac"/>
            </w:pPr>
            <w: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000000" w:rsidRDefault="001E1FDF">
            <w:pPr>
              <w:pStyle w:val="ac"/>
            </w:pPr>
            <w:r>
              <w:t>выстраивать композиции с учетом перспективы и визуальных особенностей среды;</w:t>
            </w:r>
          </w:p>
          <w:p w:rsidR="00000000" w:rsidRDefault="001E1FDF">
            <w:pPr>
              <w:pStyle w:val="ac"/>
            </w:pPr>
            <w:r>
              <w:t>выдерживать соотношение размеров;</w:t>
            </w:r>
          </w:p>
          <w:p w:rsidR="00000000" w:rsidRDefault="001E1FDF">
            <w:pPr>
              <w:pStyle w:val="ac"/>
            </w:pPr>
            <w:r>
              <w:t>соблюдать закономерности соподчинения элементов;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t>основные приемы художественного проектирования эстетического облика среды;</w:t>
            </w:r>
          </w:p>
          <w:p w:rsidR="00000000" w:rsidRDefault="001E1FDF">
            <w:pPr>
              <w:pStyle w:val="ac"/>
            </w:pPr>
            <w:r>
              <w:t>принципы и зак</w:t>
            </w:r>
            <w:r>
              <w:t>оны композиции;</w:t>
            </w:r>
          </w:p>
          <w:p w:rsidR="00000000" w:rsidRDefault="001E1FDF">
            <w:pPr>
              <w:pStyle w:val="ac"/>
            </w:pPr>
            <w:r>
              <w:t>средства композиционного формообразования;</w:t>
            </w:r>
          </w:p>
          <w:p w:rsidR="00000000" w:rsidRDefault="001E1FDF">
            <w:pPr>
              <w:pStyle w:val="ac"/>
            </w:pPr>
            <w:r>
              <w:t>пропорции, масштабность, ритм, контраст и нюанс;</w:t>
            </w:r>
          </w:p>
          <w:p w:rsidR="00000000" w:rsidRDefault="001E1FDF">
            <w:pPr>
              <w:pStyle w:val="ac"/>
            </w:pPr>
            <w:r>
              <w:t>специальные выразительные средства:</w:t>
            </w:r>
          </w:p>
          <w:p w:rsidR="00000000" w:rsidRDefault="001E1FDF">
            <w:pPr>
              <w:pStyle w:val="ac"/>
            </w:pPr>
            <w:r>
              <w:t>план, ракурс, тональность, колорит, изобразительные акценты, фактуру и текстуру материалов и др.;</w:t>
            </w:r>
          </w:p>
          <w:p w:rsidR="00000000" w:rsidRDefault="001E1FDF">
            <w:pPr>
              <w:pStyle w:val="ac"/>
            </w:pPr>
            <w:r>
              <w:t>принципы созда</w:t>
            </w:r>
            <w:r>
              <w:t xml:space="preserve">ния симметричных и </w:t>
            </w:r>
            <w:r>
              <w:lastRenderedPageBreak/>
              <w:t>асимметричных композиций;</w:t>
            </w:r>
          </w:p>
          <w:p w:rsidR="00000000" w:rsidRDefault="001E1FDF">
            <w:pPr>
              <w:pStyle w:val="ac"/>
            </w:pPr>
            <w:r>
              <w:t>основные и дополнительные цвета, принципы их сочетания;</w:t>
            </w:r>
          </w:p>
          <w:p w:rsidR="00000000" w:rsidRDefault="001E1FDF">
            <w:pPr>
              <w:pStyle w:val="ac"/>
            </w:pPr>
            <w:r>
              <w:t>ряды хроматических и ахроматических тонов и переходные между ними;</w:t>
            </w:r>
          </w:p>
          <w:p w:rsidR="00000000" w:rsidRDefault="001E1FDF">
            <w:pPr>
              <w:pStyle w:val="ac"/>
            </w:pPr>
            <w:r>
              <w:t>свойства теплых и холодных тонов;</w:t>
            </w:r>
          </w:p>
          <w:p w:rsidR="00000000" w:rsidRDefault="001E1FDF">
            <w:pPr>
              <w:pStyle w:val="ac"/>
            </w:pPr>
            <w:r>
              <w:t>особенности различных видов освещения, приемы световог</w:t>
            </w:r>
            <w:r>
              <w:t>о решения в дизайне:</w:t>
            </w:r>
          </w:p>
          <w:p w:rsidR="00000000" w:rsidRDefault="001E1FDF">
            <w:pPr>
              <w:pStyle w:val="ac"/>
            </w:pPr>
            <w:r>
              <w:t>световой каркас, блики, тени, светотеневые градации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ОП.04. Основы композиции и дизайна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21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:rsidR="00000000" w:rsidRDefault="001E1FDF">
            <w:pPr>
              <w:pStyle w:val="ac"/>
            </w:pPr>
            <w:r>
              <w:t>защищать свои права в соответствии с действующим законодательством;</w:t>
            </w:r>
          </w:p>
          <w:p w:rsidR="00000000" w:rsidRDefault="001E1FDF">
            <w:pPr>
              <w:pStyle w:val="ac"/>
            </w:pPr>
            <w:r>
              <w:t>определять конкурентные преимущества организации;</w:t>
            </w:r>
          </w:p>
          <w:p w:rsidR="00000000" w:rsidRDefault="001E1FDF">
            <w:pPr>
              <w:pStyle w:val="ac"/>
            </w:pPr>
            <w:r>
              <w:t>вносить предложения по усовершенствованию това</w:t>
            </w:r>
            <w:r>
              <w:t>ров и услуг, организации продаж;</w:t>
            </w:r>
          </w:p>
          <w:p w:rsidR="00000000" w:rsidRDefault="001E1FDF">
            <w:pPr>
              <w:pStyle w:val="ac"/>
            </w:pPr>
            <w:r>
              <w:t>составлять бизнес-план организации малого бизнеса;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t xml:space="preserve">основные положения </w:t>
            </w:r>
            <w:hyperlink r:id="rId14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1E1FDF">
            <w:pPr>
              <w:pStyle w:val="ac"/>
            </w:pPr>
            <w:r>
              <w:t>права и свободы человека и гражданина, механизмы и</w:t>
            </w:r>
            <w:r>
              <w:t>х реализации;</w:t>
            </w:r>
          </w:p>
          <w:p w:rsidR="00000000" w:rsidRDefault="001E1FDF">
            <w:pPr>
              <w:pStyle w:val="ac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1E1FDF">
            <w:pPr>
              <w:pStyle w:val="ac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1E1FDF">
            <w:pPr>
              <w:pStyle w:val="ac"/>
            </w:pPr>
            <w:r>
              <w:lastRenderedPageBreak/>
              <w:t>права и обязанности работников в сфере профессио</w:t>
            </w:r>
            <w:r>
              <w:t>нальной деятельности;</w:t>
            </w:r>
          </w:p>
          <w:p w:rsidR="00000000" w:rsidRDefault="001E1FDF">
            <w:pPr>
              <w:pStyle w:val="ac"/>
            </w:pPr>
            <w:r>
              <w:t>характеристики организаций различных организационно-правовых форм;</w:t>
            </w:r>
          </w:p>
          <w:p w:rsidR="00000000" w:rsidRDefault="001E1FDF">
            <w:pPr>
              <w:pStyle w:val="ac"/>
            </w:pPr>
            <w:r>
              <w:t>порядок и способы организации продаж товаров и оказания услуг;</w:t>
            </w:r>
          </w:p>
          <w:p w:rsidR="00000000" w:rsidRDefault="001E1FDF">
            <w:pPr>
              <w:pStyle w:val="ac"/>
            </w:pPr>
            <w:r>
              <w:t>требования к бизнес-планам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ОП.05. Правовое обеспечение профессиональной и предпринимательской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</w:t>
            </w:r>
            <w:r>
              <w:t>йствий чрезвычайных ситуаций;</w:t>
            </w:r>
          </w:p>
          <w:p w:rsidR="00000000" w:rsidRDefault="001E1FDF">
            <w:pPr>
              <w:pStyle w:val="ac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E1FDF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</w:t>
            </w:r>
            <w:r>
              <w:t>ия;</w:t>
            </w:r>
          </w:p>
          <w:p w:rsidR="00000000" w:rsidRDefault="001E1FDF">
            <w:pPr>
              <w:pStyle w:val="ac"/>
            </w:pPr>
            <w:r>
              <w:t>применять первичные средства пожаротушения;</w:t>
            </w:r>
          </w:p>
          <w:p w:rsidR="00000000" w:rsidRDefault="001E1FDF">
            <w:pPr>
              <w:pStyle w:val="ac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1E1FDF">
            <w:pPr>
              <w:pStyle w:val="ac"/>
            </w:pPr>
            <w:r>
              <w:t xml:space="preserve">применять профессиональные знания в ходе исполнения обязанностей военной службы </w:t>
            </w:r>
            <w:r>
              <w:t>на воинских должностях в соответствии с полученной профессией;</w:t>
            </w:r>
          </w:p>
          <w:p w:rsidR="00000000" w:rsidRDefault="001E1FDF">
            <w:pPr>
              <w:pStyle w:val="ac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E1FDF">
            <w:pPr>
              <w:pStyle w:val="ac"/>
            </w:pPr>
            <w:r>
              <w:t>оказывать первую помощь пострадавшим;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t xml:space="preserve">принципы обеспечения устойчивости объектов </w:t>
            </w:r>
            <w: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1E1FDF">
            <w:pPr>
              <w:pStyle w:val="ac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E1FDF">
            <w:pPr>
              <w:pStyle w:val="ac"/>
            </w:pPr>
            <w:r>
              <w:t>основы военной службы и обороны государства;</w:t>
            </w:r>
          </w:p>
          <w:p w:rsidR="00000000" w:rsidRDefault="001E1FDF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000000" w:rsidRDefault="001E1FDF">
            <w:pPr>
              <w:pStyle w:val="ac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1E1FDF">
            <w:pPr>
              <w:pStyle w:val="ac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E1FDF">
            <w:pPr>
              <w:pStyle w:val="ac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E1FDF">
            <w:pPr>
              <w:pStyle w:val="ac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1E1FDF">
            <w:pPr>
              <w:pStyle w:val="ac"/>
            </w:pPr>
            <w:r>
              <w:t>область применения получаемых профессиональных знаний при исполнении обязанност</w:t>
            </w:r>
            <w:r>
              <w:t>ей военной службы;</w:t>
            </w:r>
          </w:p>
          <w:p w:rsidR="00000000" w:rsidRDefault="001E1FDF">
            <w:pPr>
              <w:pStyle w:val="ac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ОП.06. Безопасность жизнедеятельности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11" w:history="1">
              <w:r>
                <w:rPr>
                  <w:rStyle w:val="a4"/>
                </w:rPr>
                <w:t>ПК 1.1 - 3.5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lastRenderedPageBreak/>
              <w:t>П.00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506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344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ПМ.00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506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344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lastRenderedPageBreak/>
              <w:t>ПМ.01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Подготовка материалов, инструмента, рабочего места для проведения технологических операций по созданию художественных изделий из дерева</w:t>
            </w:r>
          </w:p>
          <w:p w:rsidR="00000000" w:rsidRDefault="001E1FDF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E1FDF">
            <w:pPr>
              <w:pStyle w:val="ac"/>
            </w:pPr>
            <w:r>
              <w:t>иметь практи</w:t>
            </w:r>
            <w:r>
              <w:t>ческий опыт:</w:t>
            </w:r>
          </w:p>
          <w:p w:rsidR="00000000" w:rsidRDefault="001E1FDF">
            <w:pPr>
              <w:pStyle w:val="ac"/>
            </w:pPr>
            <w:r>
              <w:t>подготовки материалов, инструмента, рабочего места для проведения технологических операций по созданию художественных изделий из дерева;</w:t>
            </w:r>
          </w:p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подбирать материалы для выполнения художественных работ;</w:t>
            </w:r>
          </w:p>
          <w:p w:rsidR="00000000" w:rsidRDefault="001E1FDF">
            <w:pPr>
              <w:pStyle w:val="ac"/>
            </w:pPr>
            <w:r>
              <w:t>применять материалы в соответствии с особе</w:t>
            </w:r>
            <w:r>
              <w:t>нностями выполняемых работ;</w:t>
            </w:r>
          </w:p>
          <w:p w:rsidR="00000000" w:rsidRDefault="001E1FDF">
            <w:pPr>
              <w:pStyle w:val="ac"/>
            </w:pPr>
            <w:r>
              <w:t>определять по внешним признакам вид, качество и пороки материалов, используемых для художественных изделий из дерева;</w:t>
            </w:r>
          </w:p>
          <w:p w:rsidR="00000000" w:rsidRDefault="001E1FDF">
            <w:pPr>
              <w:pStyle w:val="ac"/>
            </w:pPr>
            <w:r>
              <w:t>проводить сушку древесины;</w:t>
            </w:r>
          </w:p>
          <w:p w:rsidR="00000000" w:rsidRDefault="001E1FDF">
            <w:pPr>
              <w:pStyle w:val="ac"/>
            </w:pPr>
            <w:r>
              <w:t>подготавливать к работе поверхности материалов, деталей, изделий;</w:t>
            </w:r>
          </w:p>
          <w:p w:rsidR="00000000" w:rsidRDefault="001E1FDF">
            <w:pPr>
              <w:pStyle w:val="ac"/>
            </w:pPr>
            <w:r>
              <w:t>проверять исправность инструментов;</w:t>
            </w:r>
          </w:p>
          <w:p w:rsidR="00000000" w:rsidRDefault="001E1FDF">
            <w:pPr>
              <w:pStyle w:val="ac"/>
            </w:pPr>
            <w:r>
              <w:t>производить несложный ремонт инструментов;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t>основные инструменты, аппараты, приспособления, используемые для художественной обработки дерева;</w:t>
            </w:r>
          </w:p>
          <w:p w:rsidR="00000000" w:rsidRDefault="001E1FDF">
            <w:pPr>
              <w:pStyle w:val="ac"/>
            </w:pPr>
            <w:r>
              <w:t>устройство основных инструментов и принципы их работы;</w:t>
            </w:r>
          </w:p>
          <w:p w:rsidR="00000000" w:rsidRDefault="001E1FDF">
            <w:pPr>
              <w:pStyle w:val="ac"/>
            </w:pPr>
            <w:r>
              <w:t>общие сведения, н</w:t>
            </w:r>
            <w:r>
              <w:t>азначение, виды и свойства художественных материалов;</w:t>
            </w:r>
          </w:p>
          <w:p w:rsidR="00000000" w:rsidRDefault="001E1FDF">
            <w:pPr>
              <w:pStyle w:val="ac"/>
            </w:pPr>
            <w:r>
              <w:t>виды обработки различных материалов;</w:t>
            </w:r>
          </w:p>
          <w:p w:rsidR="00000000" w:rsidRDefault="001E1FDF">
            <w:pPr>
              <w:pStyle w:val="ac"/>
            </w:pPr>
            <w:r>
              <w:t xml:space="preserve">сырье и материалы для художественных изделий из </w:t>
            </w:r>
            <w:r>
              <w:lastRenderedPageBreak/>
              <w:t>дерева, их виды, основные свойства и применение, требования к качеству материалов;</w:t>
            </w:r>
          </w:p>
          <w:p w:rsidR="00000000" w:rsidRDefault="001E1FDF">
            <w:pPr>
              <w:pStyle w:val="ac"/>
            </w:pPr>
            <w:r>
              <w:t>требования техники безопасности пр</w:t>
            </w:r>
            <w:r>
              <w:t>и хранении и использовании различных материалов.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МДК.01.01. Методы подготовки материалов и оборудования для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lastRenderedPageBreak/>
              <w:t>ПМ.02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Изготовление художественных изделий из дерева различной степени сложности</w:t>
            </w:r>
          </w:p>
          <w:p w:rsidR="00000000" w:rsidRDefault="001E1FDF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E1FDF">
            <w:pPr>
              <w:pStyle w:val="ac"/>
            </w:pPr>
            <w:r>
              <w:t>иметь практический опыт:</w:t>
            </w:r>
          </w:p>
          <w:p w:rsidR="00000000" w:rsidRDefault="001E1FDF">
            <w:pPr>
              <w:pStyle w:val="ac"/>
            </w:pPr>
            <w:r>
              <w:t>изготовления и декорирования художественных изделий из дерева различной степени сложности;</w:t>
            </w:r>
          </w:p>
          <w:p w:rsidR="00000000" w:rsidRDefault="001E1FDF">
            <w:pPr>
              <w:pStyle w:val="ac"/>
            </w:pPr>
            <w:r>
              <w:t>участия в реставрации художественных изделий из дерева;</w:t>
            </w:r>
          </w:p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обрабатывать заготовки для изделий из дерева;</w:t>
            </w:r>
          </w:p>
          <w:p w:rsidR="00000000" w:rsidRDefault="001E1FDF">
            <w:pPr>
              <w:pStyle w:val="ac"/>
            </w:pPr>
            <w:r>
              <w:t>обрабатывать детали изделия на деревообрабатывающих станках, механизированным и ручным инструментом;</w:t>
            </w:r>
          </w:p>
          <w:p w:rsidR="00000000" w:rsidRDefault="001E1FDF">
            <w:pPr>
              <w:pStyle w:val="ac"/>
            </w:pPr>
            <w:r>
              <w:t>выполнять раскрой и сборку изделий;</w:t>
            </w:r>
          </w:p>
          <w:p w:rsidR="00000000" w:rsidRDefault="001E1FDF">
            <w:pPr>
              <w:pStyle w:val="ac"/>
            </w:pPr>
            <w:r>
              <w:t>выполнять</w:t>
            </w:r>
            <w:r>
              <w:t xml:space="preserve"> разметку, выпиливание, строгание, склейку, облицовывание деталей;</w:t>
            </w:r>
          </w:p>
          <w:p w:rsidR="00000000" w:rsidRDefault="001E1FDF">
            <w:pPr>
              <w:pStyle w:val="ac"/>
            </w:pPr>
            <w:r>
              <w:t>выполнять декорирование изделий из древесного материала сюжетно-орнаментальными рисунками (в том числе с элементами традиционного народного орнамента) различными способами;</w:t>
            </w:r>
          </w:p>
          <w:p w:rsidR="00000000" w:rsidRDefault="001E1FDF">
            <w:pPr>
              <w:pStyle w:val="ac"/>
            </w:pPr>
            <w:r>
              <w:t>определять харак</w:t>
            </w:r>
            <w:r>
              <w:t>тер повреждения художественного изделия;</w:t>
            </w:r>
          </w:p>
          <w:p w:rsidR="00000000" w:rsidRDefault="001E1FDF">
            <w:pPr>
              <w:pStyle w:val="ac"/>
            </w:pPr>
            <w:r>
              <w:t>производить замену отдельных поврежденных мест;</w:t>
            </w:r>
          </w:p>
          <w:p w:rsidR="00000000" w:rsidRDefault="001E1FDF">
            <w:pPr>
              <w:pStyle w:val="ac"/>
            </w:pPr>
            <w:r>
              <w:t>выполнять консервацию, защитную и декоративную обработку поврежденных поверхностей;</w:t>
            </w:r>
          </w:p>
          <w:p w:rsidR="00000000" w:rsidRDefault="001E1FDF">
            <w:pPr>
              <w:pStyle w:val="ac"/>
            </w:pPr>
            <w:r>
              <w:t>выполнять копии изделий народного творчества;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lastRenderedPageBreak/>
              <w:t>технологические операции обработки материалов, заготовок для изделий из дерева;</w:t>
            </w:r>
          </w:p>
          <w:p w:rsidR="00000000" w:rsidRDefault="001E1FDF">
            <w:pPr>
              <w:pStyle w:val="ac"/>
            </w:pPr>
            <w:r>
              <w:t>приемы их выполнения;</w:t>
            </w:r>
          </w:p>
          <w:p w:rsidR="00000000" w:rsidRDefault="001E1FDF">
            <w:pPr>
              <w:pStyle w:val="ac"/>
            </w:pPr>
            <w:r>
              <w:t>виды художественных изделий из дерева;</w:t>
            </w:r>
          </w:p>
          <w:p w:rsidR="00000000" w:rsidRDefault="001E1FDF">
            <w:pPr>
              <w:pStyle w:val="ac"/>
            </w:pPr>
            <w:r>
              <w:t>орнаментальные композиции и рисунки для декорирования, правила их построения;</w:t>
            </w:r>
          </w:p>
          <w:p w:rsidR="00000000" w:rsidRDefault="001E1FDF">
            <w:pPr>
              <w:pStyle w:val="ac"/>
            </w:pPr>
            <w:r>
              <w:t>способы художественной обработки дере</w:t>
            </w:r>
            <w:r>
              <w:t>ва;</w:t>
            </w:r>
          </w:p>
          <w:p w:rsidR="00000000" w:rsidRDefault="001E1FDF">
            <w:pPr>
              <w:pStyle w:val="ac"/>
            </w:pPr>
            <w:r>
              <w:t>способы декорирования художественных изделий из дерева;</w:t>
            </w:r>
          </w:p>
          <w:p w:rsidR="00000000" w:rsidRDefault="001E1FDF">
            <w:pPr>
              <w:pStyle w:val="ac"/>
            </w:pPr>
            <w:r>
              <w:t>правила выполнения отделочных и декоративных работ по дереву;</w:t>
            </w:r>
          </w:p>
          <w:p w:rsidR="00000000" w:rsidRDefault="001E1FDF">
            <w:pPr>
              <w:pStyle w:val="ac"/>
            </w:pPr>
            <w:r>
              <w:t>виды и правила построения орнаментов в художественных изделиях из дерева;</w:t>
            </w:r>
          </w:p>
          <w:p w:rsidR="00000000" w:rsidRDefault="001E1FDF">
            <w:pPr>
              <w:pStyle w:val="ac"/>
            </w:pPr>
            <w:r>
              <w:t>виды и правила реставрационных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МДК.02.01. Техника из</w:t>
            </w:r>
            <w:r>
              <w:t>готовления и декорирования художественных изделий из различных древесных материалов</w:t>
            </w:r>
          </w:p>
          <w:p w:rsidR="00000000" w:rsidRDefault="001E1FDF">
            <w:pPr>
              <w:pStyle w:val="aa"/>
            </w:pPr>
          </w:p>
          <w:p w:rsidR="00000000" w:rsidRDefault="001E1FDF">
            <w:pPr>
              <w:pStyle w:val="ac"/>
            </w:pPr>
            <w:r>
              <w:t>МДК.02.02. Реставрация художественных изделий из дерева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21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Ведение индивидуальной трудовой деятельности</w:t>
            </w:r>
          </w:p>
          <w:p w:rsidR="00000000" w:rsidRDefault="001E1FDF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E1FDF">
            <w:pPr>
              <w:pStyle w:val="ac"/>
            </w:pPr>
            <w:r>
              <w:t>иметь практический опыт:</w:t>
            </w:r>
          </w:p>
          <w:p w:rsidR="00000000" w:rsidRDefault="001E1FDF">
            <w:pPr>
              <w:pStyle w:val="ac"/>
            </w:pPr>
            <w:r>
              <w:t>оформления документации;</w:t>
            </w:r>
          </w:p>
          <w:p w:rsidR="00000000" w:rsidRDefault="001E1FDF">
            <w:pPr>
              <w:pStyle w:val="ac"/>
            </w:pPr>
            <w:r>
              <w:t>принятия хозяйственных решений;</w:t>
            </w:r>
          </w:p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готовить документы для подачи заявления о государственн</w:t>
            </w:r>
            <w:r>
              <w:t>ой регистрации в качестве индивидуального предпринимателя;</w:t>
            </w:r>
          </w:p>
          <w:p w:rsidR="00000000" w:rsidRDefault="001E1FDF">
            <w:pPr>
              <w:pStyle w:val="ac"/>
            </w:pPr>
            <w:r>
              <w:t>выбирать режим уплаты налогов;</w:t>
            </w:r>
          </w:p>
          <w:p w:rsidR="00000000" w:rsidRDefault="001E1FDF">
            <w:pPr>
              <w:pStyle w:val="ac"/>
            </w:pPr>
            <w:r>
              <w:t>вести отчетность установленной формы;</w:t>
            </w:r>
          </w:p>
          <w:p w:rsidR="00000000" w:rsidRDefault="001E1FDF">
            <w:pPr>
              <w:pStyle w:val="ac"/>
            </w:pPr>
            <w:r>
              <w:t>анализировать состояние рынка товаров и услуг в области профессиональной деятельности;</w:t>
            </w:r>
          </w:p>
          <w:p w:rsidR="00000000" w:rsidRDefault="001E1FDF">
            <w:pPr>
              <w:pStyle w:val="ac"/>
            </w:pPr>
            <w:r>
              <w:t>планировать объем и ассортимент выпускаем</w:t>
            </w:r>
            <w:r>
              <w:t>ой продукции и услуг;</w:t>
            </w:r>
          </w:p>
          <w:p w:rsidR="00000000" w:rsidRDefault="001E1FDF">
            <w:pPr>
              <w:pStyle w:val="ac"/>
            </w:pPr>
            <w:r>
              <w:t>вести учет;</w:t>
            </w:r>
          </w:p>
          <w:p w:rsidR="00000000" w:rsidRDefault="001E1FDF">
            <w:pPr>
              <w:pStyle w:val="ac"/>
            </w:pPr>
            <w:r>
              <w:t xml:space="preserve">рассчитывать прибыль и убытки по результатам </w:t>
            </w:r>
            <w:r>
              <w:lastRenderedPageBreak/>
              <w:t>индивидуальной трудовой деятельности;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t>правовые основы индивидуального предпринимательства;</w:t>
            </w:r>
          </w:p>
          <w:p w:rsidR="00000000" w:rsidRDefault="001E1FDF">
            <w:pPr>
              <w:pStyle w:val="ac"/>
            </w:pPr>
            <w:r>
              <w:t>соотношение финансов индивидуальных предпринимателей и физических лиц;</w:t>
            </w:r>
          </w:p>
          <w:p w:rsidR="00000000" w:rsidRDefault="001E1FDF">
            <w:pPr>
              <w:pStyle w:val="ac"/>
            </w:pPr>
            <w:r>
              <w:t>упрощенный порядок ведения учета;</w:t>
            </w:r>
          </w:p>
          <w:p w:rsidR="00000000" w:rsidRDefault="001E1FDF">
            <w:pPr>
              <w:pStyle w:val="ac"/>
            </w:pPr>
            <w:r>
              <w:t>экономическую сущность налогов, их функции;</w:t>
            </w:r>
          </w:p>
          <w:p w:rsidR="00000000" w:rsidRDefault="001E1FDF">
            <w:pPr>
              <w:pStyle w:val="ac"/>
            </w:pPr>
            <w:r>
              <w:t>режимы уплаты налогов:</w:t>
            </w:r>
          </w:p>
          <w:p w:rsidR="00000000" w:rsidRDefault="001E1FDF">
            <w:pPr>
              <w:pStyle w:val="ac"/>
            </w:pPr>
            <w:r>
              <w:t>общий режим, режим налогообложения в виде единого налога на вмененный доход для отдельных видов деятельности, упрощенная система налогообложения, упрощенна</w:t>
            </w:r>
            <w:r>
              <w:t>я система налогообложения на основе патента и др.;</w:t>
            </w:r>
          </w:p>
          <w:p w:rsidR="00000000" w:rsidRDefault="001E1FDF">
            <w:pPr>
              <w:pStyle w:val="ac"/>
            </w:pPr>
            <w:r>
              <w:t>порядок оформления кредитов;</w:t>
            </w:r>
          </w:p>
          <w:p w:rsidR="00000000" w:rsidRDefault="001E1FDF">
            <w:pPr>
              <w:pStyle w:val="ac"/>
            </w:pPr>
            <w:r>
              <w:t>методы подсчета прибыли и убытков;</w:t>
            </w:r>
          </w:p>
          <w:p w:rsidR="00000000" w:rsidRDefault="001E1FDF">
            <w:pPr>
              <w:pStyle w:val="ac"/>
            </w:pPr>
            <w:r>
              <w:t>ассортимент выпускаемой продукции и услуг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МДК.03.01. Индивидуальное предпринимательство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lastRenderedPageBreak/>
              <w:t>ФК.00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c"/>
            </w:pPr>
            <w:r>
              <w:t>Физическая культура</w:t>
            </w:r>
          </w:p>
          <w:p w:rsidR="00000000" w:rsidRDefault="001E1FDF">
            <w:pPr>
              <w:pStyle w:val="ac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1E1FDF">
            <w:pPr>
              <w:pStyle w:val="ac"/>
            </w:pPr>
            <w:r>
              <w:t>уметь:</w:t>
            </w:r>
          </w:p>
          <w:p w:rsidR="00000000" w:rsidRDefault="001E1FDF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E1FDF">
            <w:pPr>
              <w:pStyle w:val="ac"/>
            </w:pPr>
            <w:r>
              <w:t>знать:</w:t>
            </w:r>
          </w:p>
          <w:p w:rsidR="00000000" w:rsidRDefault="001E1FDF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E1FDF">
            <w:pPr>
              <w:pStyle w:val="ac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1E1FDF">
            <w:pPr>
              <w:pStyle w:val="ac"/>
            </w:pPr>
            <w:hyperlink w:anchor="sub_10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1E1FDF">
            <w:pPr>
              <w:pStyle w:val="ac"/>
            </w:pPr>
            <w:hyperlink w:anchor="sub_10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1E1FDF">
            <w:pPr>
              <w:pStyle w:val="ac"/>
            </w:pPr>
            <w:hyperlink w:anchor="sub_1051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216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144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 xml:space="preserve">Итого по обязательной части ППКРС, включая </w:t>
            </w:r>
            <w:r>
              <w:lastRenderedPageBreak/>
              <w:t>раздел "Физическая культура", и вариативной части ППКРС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lastRenderedPageBreak/>
              <w:t>1080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  <w:jc w:val="center"/>
            </w:pPr>
            <w:r>
              <w:t>720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bookmarkStart w:id="61" w:name="sub_701"/>
            <w:r>
              <w:lastRenderedPageBreak/>
              <w:t>УП.00</w:t>
            </w:r>
            <w:bookmarkEnd w:id="61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19 нед./39 нед.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c"/>
            </w:pPr>
            <w:hyperlink w:anchor="sub_10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1E1FDF">
            <w:pPr>
              <w:pStyle w:val="ac"/>
            </w:pPr>
            <w:hyperlink w:anchor="sub_15211" w:history="1">
              <w:r>
                <w:rPr>
                  <w:rStyle w:val="a4"/>
                </w:rPr>
                <w:t>ПК 1.1 - 3.6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bookmarkStart w:id="62" w:name="sub_702"/>
            <w:r>
              <w:t>ПП.00</w:t>
            </w:r>
            <w:bookmarkEnd w:id="62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bookmarkStart w:id="63" w:name="sub_703"/>
            <w:r>
              <w:t>ПА.00</w:t>
            </w:r>
            <w:bookmarkEnd w:id="63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bookmarkStart w:id="64" w:name="sub_704"/>
            <w:r>
              <w:t>ГИА.00</w:t>
            </w:r>
            <w:bookmarkEnd w:id="64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</w:pPr>
          </w:p>
        </w:tc>
      </w:tr>
    </w:tbl>
    <w:p w:rsidR="00000000" w:rsidRDefault="001E1FD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E1FDF"/>
    <w:p w:rsidR="00000000" w:rsidRDefault="001E1FDF">
      <w:pPr>
        <w:ind w:firstLine="698"/>
        <w:jc w:val="right"/>
      </w:pPr>
      <w:bookmarkStart w:id="65" w:name="sub_30"/>
      <w:r>
        <w:rPr>
          <w:rStyle w:val="a3"/>
        </w:rPr>
        <w:t>Таблица 3</w:t>
      </w:r>
    </w:p>
    <w:bookmarkEnd w:id="65"/>
    <w:p w:rsidR="00000000" w:rsidRDefault="001E1FDF"/>
    <w:p w:rsidR="00000000" w:rsidRDefault="001E1FDF">
      <w:r>
        <w:t xml:space="preserve">Срок получения среднего профессионального образования по ППКРС в очной </w:t>
      </w:r>
      <w:r>
        <w:t>форме обучения составляет 43/65 недель, в том числе:</w:t>
      </w:r>
    </w:p>
    <w:p w:rsidR="00000000" w:rsidRDefault="001E1F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19 нед./39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FDF">
            <w:pPr>
              <w:pStyle w:val="ac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FDF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000000" w:rsidRDefault="001E1FDF"/>
    <w:p w:rsidR="00000000" w:rsidRDefault="001E1FDF">
      <w:pPr>
        <w:pStyle w:val="1"/>
      </w:pPr>
      <w:bookmarkStart w:id="66" w:name="sub_1700"/>
      <w:r>
        <w:t>VII. Требования к условиям реализации программы подготовки квалифициров</w:t>
      </w:r>
      <w:r>
        <w:t>анных рабочих, служащих</w:t>
      </w:r>
    </w:p>
    <w:bookmarkEnd w:id="66"/>
    <w:p w:rsidR="00000000" w:rsidRDefault="001E1FDF"/>
    <w:p w:rsidR="00000000" w:rsidRDefault="001E1FDF">
      <w:pPr>
        <w:pStyle w:val="a6"/>
        <w:rPr>
          <w:color w:val="000000"/>
          <w:sz w:val="16"/>
          <w:szCs w:val="16"/>
        </w:rPr>
      </w:pPr>
      <w:bookmarkStart w:id="67" w:name="sub_107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1E1FDF">
      <w:pPr>
        <w:pStyle w:val="a7"/>
      </w:pPr>
      <w:r>
        <w:fldChar w:fldCharType="begin"/>
      </w:r>
      <w:r>
        <w:instrText>HYPERLINK "http://ivo.garant.ru/document?id=70919010&amp;sub=16161"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000000" w:rsidRDefault="001E1FDF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E1FDF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6" w:history="1">
        <w:r>
          <w:rPr>
            <w:rStyle w:val="a4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1032" w:history="1">
        <w:r>
          <w:rPr>
            <w:rStyle w:val="a4"/>
          </w:rPr>
          <w:t>п. 3.2.</w:t>
        </w:r>
      </w:hyperlink>
      <w:r>
        <w:t xml:space="preserve"> ФГОС СПО), и с учетом соответствующей примерной ППКРС.</w:t>
      </w:r>
    </w:p>
    <w:p w:rsidR="00000000" w:rsidRDefault="001E1FDF">
      <w:r>
        <w:t>Перед началом разработки ППКРС</w:t>
      </w:r>
      <w:r>
        <w:t xml:space="preserve">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</w:t>
      </w:r>
      <w:r>
        <w:t>опыта.</w:t>
      </w:r>
    </w:p>
    <w:p w:rsidR="00000000" w:rsidRDefault="001E1FDF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</w:t>
      </w:r>
      <w:r>
        <w:t>ями.</w:t>
      </w:r>
    </w:p>
    <w:p w:rsidR="00000000" w:rsidRDefault="001E1FDF">
      <w:r>
        <w:t>При формировании ППКРС образовательная организация:</w:t>
      </w:r>
    </w:p>
    <w:p w:rsidR="00000000" w:rsidRDefault="001E1FDF">
      <w:bookmarkStart w:id="68" w:name="sub_10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</w:t>
      </w:r>
      <w:r>
        <w:t>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8"/>
    <w:p w:rsidR="00000000" w:rsidRDefault="001E1FDF">
      <w:r>
        <w:t>обязана ежегодно обновлять ППКРС с учетом запросов работодателей, особенностей развития региона, науки</w:t>
      </w:r>
      <w:r>
        <w:t>, культуры, экономики, техники, технологий и социальной сферы в рамках, установленных настоящим ФГОС СПО;</w:t>
      </w:r>
    </w:p>
    <w:p w:rsidR="00000000" w:rsidRDefault="001E1FDF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</w:t>
      </w:r>
      <w:r>
        <w:t>таемому практическому опыту, знаниям и умениям;</w:t>
      </w:r>
    </w:p>
    <w:p w:rsidR="00000000" w:rsidRDefault="001E1FDF"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:rsidR="00000000" w:rsidRDefault="001E1FDF">
      <w:r>
        <w:t>обязана обеспечивать обучающ</w:t>
      </w:r>
      <w:r>
        <w:t>имся возможность участвовать в формировании индивидуальной образовательной программы;</w:t>
      </w:r>
    </w:p>
    <w:p w:rsidR="00000000" w:rsidRDefault="001E1FDF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</w:t>
      </w:r>
      <w:r>
        <w:t>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1E1FDF">
      <w:r>
        <w:t>должна предусматривать при реализации компетентностного подхода испол</w:t>
      </w:r>
      <w:r>
        <w:t>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</w:t>
      </w:r>
      <w:r>
        <w:t>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1E1FDF">
      <w:bookmarkStart w:id="69" w:name="sub_1072"/>
      <w:r>
        <w:t xml:space="preserve">7.2. При реализации ППКРС обучающиеся имеют академические права и обязанности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1E1FDF">
      <w:bookmarkStart w:id="70" w:name="sub_1073"/>
      <w:bookmarkEnd w:id="69"/>
      <w:r>
        <w:t>7.3. Максимальный объем учебной нагрузки обучающегося составляет 54 академически</w:t>
      </w:r>
      <w:r>
        <w:t>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1E1FDF">
      <w:bookmarkStart w:id="71" w:name="sub_1074"/>
      <w:bookmarkEnd w:id="70"/>
      <w:r>
        <w:t>7.4. Максимальный объем аудиторной учебной нагрузки в очной форме обучения составляет 36 академических часов в н</w:t>
      </w:r>
      <w:r>
        <w:t>еделю.</w:t>
      </w:r>
    </w:p>
    <w:p w:rsidR="00000000" w:rsidRDefault="001E1FDF">
      <w:bookmarkStart w:id="72" w:name="sub_1075"/>
      <w:bookmarkEnd w:id="7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1E1FDF">
      <w:bookmarkStart w:id="73" w:name="sub_1076"/>
      <w:bookmarkEnd w:id="72"/>
      <w:r>
        <w:t>7.6. Общая продолжительность каникул составляет не менее 10 недель в учебном году при сроке</w:t>
      </w:r>
      <w:r>
        <w:t xml:space="preserve"> обучения более 1 года и не менее 2 недель в зимний период при сроке обучения 1 год.</w:t>
      </w:r>
    </w:p>
    <w:p w:rsidR="00000000" w:rsidRDefault="001E1FDF">
      <w:bookmarkStart w:id="74" w:name="sub_1077"/>
      <w:bookmarkEnd w:id="73"/>
      <w: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</w:t>
      </w:r>
      <w:r>
        <w:t>счет различных форм внеаудиторных занятий в спортивных клубах, секциях).</w:t>
      </w:r>
    </w:p>
    <w:p w:rsidR="00000000" w:rsidRDefault="001E1FDF">
      <w:bookmarkStart w:id="75" w:name="sub_1078"/>
      <w:bookmarkEnd w:id="74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</w:t>
      </w:r>
      <w:r>
        <w:t>а изучение основ военной службы, на освоение основ медицинских знаний.</w:t>
      </w:r>
    </w:p>
    <w:p w:rsidR="00000000" w:rsidRDefault="001E1FDF">
      <w:bookmarkStart w:id="76" w:name="sub_1079"/>
      <w:bookmarkEnd w:id="75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</w:t>
      </w:r>
      <w:r>
        <w:t>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6"/>
    <w:p w:rsidR="00000000" w:rsidRDefault="001E1FDF">
      <w:r>
        <w:t>Ср</w:t>
      </w:r>
      <w:r>
        <w:t>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1E1F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649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FDF">
            <w:pPr>
              <w:pStyle w:val="ac"/>
            </w:pPr>
            <w:r>
              <w:t>22 нед.</w:t>
            </w:r>
          </w:p>
        </w:tc>
      </w:tr>
    </w:tbl>
    <w:p w:rsidR="00000000" w:rsidRDefault="001E1FDF"/>
    <w:p w:rsidR="00000000" w:rsidRDefault="001E1FDF">
      <w:bookmarkStart w:id="77" w:name="sub_1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</w:t>
      </w:r>
      <w:r>
        <w:t xml:space="preserve">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>
        <w:lastRenderedPageBreak/>
        <w:t>образовательной организацией.</w:t>
      </w:r>
    </w:p>
    <w:p w:rsidR="00000000" w:rsidRDefault="001E1FDF">
      <w:bookmarkStart w:id="78" w:name="sub_1711"/>
      <w:bookmarkEnd w:id="77"/>
      <w:r>
        <w:t xml:space="preserve">7.11. В </w:t>
      </w:r>
      <w:r>
        <w:t>период обучения с юношами проводятся учебные сборы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1E1FDF">
      <w:bookmarkStart w:id="79" w:name="sub_1712"/>
      <w:bookmarkEnd w:id="78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</w:t>
      </w:r>
      <w:r>
        <w:t>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9"/>
    <w:p w:rsidR="00000000" w:rsidRDefault="001E1FDF">
      <w:r>
        <w:t>Учебная практика и произво</w:t>
      </w:r>
      <w:r>
        <w:t>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</w:t>
      </w:r>
      <w:r>
        <w:t>ическими занятиями в рамках профессиональных модулей.</w:t>
      </w:r>
    </w:p>
    <w:p w:rsidR="00000000" w:rsidRDefault="001E1FDF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E1FDF">
      <w:r>
        <w:t>Производственная практика должна проводиться в организациях, направление деятельности кото</w:t>
      </w:r>
      <w:r>
        <w:t>рых соответствует профилю подготовки обучающихся.</w:t>
      </w:r>
    </w:p>
    <w:p w:rsidR="00000000" w:rsidRDefault="001E1FDF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E1FDF">
      <w:bookmarkStart w:id="80" w:name="sub_1713"/>
      <w:r>
        <w:t>7.13. Реализация ППКРС должна обеспечиватьс</w:t>
      </w:r>
      <w:r>
        <w:t>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</w:t>
      </w:r>
      <w:r>
        <w:t>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</w:t>
      </w:r>
      <w:r>
        <w:t>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E1FDF">
      <w:bookmarkStart w:id="81" w:name="sub_1714"/>
      <w:bookmarkEnd w:id="80"/>
      <w:r>
        <w:t>7.14. ППКРС должна обеспечиваться учебно-методической докуме</w:t>
      </w:r>
      <w:r>
        <w:t>нтацией по всем дисциплинам, междисциплинарным курсам и профессиональным модулям ППКРС.</w:t>
      </w:r>
    </w:p>
    <w:bookmarkEnd w:id="81"/>
    <w:p w:rsidR="00000000" w:rsidRDefault="001E1FDF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1E1FDF">
      <w:r>
        <w:t>Реализация ППКРС должна об</w:t>
      </w:r>
      <w:r>
        <w:t>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1E1FDF"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</w:t>
      </w:r>
      <w:r>
        <w:t>курсу (включая электронные базы периодических изданий).</w:t>
      </w:r>
    </w:p>
    <w:p w:rsidR="00000000" w:rsidRDefault="001E1FDF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1E1FDF">
      <w:r>
        <w:t>Библио</w:t>
      </w:r>
      <w:r>
        <w:t>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1E1FDF">
      <w:r>
        <w:t>Каждому обучающемуся должен быть обеспечен доступ к комплектам библиотечного фонда,</w:t>
      </w:r>
      <w:r>
        <w:t xml:space="preserve"> состоящим не менее чем из 3 наименований отечественных журналов.</w:t>
      </w:r>
    </w:p>
    <w:p w:rsidR="00000000" w:rsidRDefault="001E1FDF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</w:t>
      </w:r>
      <w:r>
        <w:t xml:space="preserve"> современным профессиональным базам данных и информационным ресурсам сети Интернет.</w:t>
      </w:r>
    </w:p>
    <w:p w:rsidR="00000000" w:rsidRDefault="001E1FDF">
      <w:bookmarkStart w:id="82" w:name="sub_1715"/>
      <w:r>
        <w:lastRenderedPageBreak/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</w:t>
      </w:r>
      <w:r>
        <w:t xml:space="preserve">ным, если иное не предусмотрено </w:t>
      </w:r>
      <w:hyperlink r:id="rId18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3333" w:history="1">
        <w:r>
          <w:rPr>
            <w:rStyle w:val="a4"/>
          </w:rPr>
          <w:t>*(3)</w:t>
        </w:r>
      </w:hyperlink>
      <w:r>
        <w:t>. Финансирование р</w:t>
      </w:r>
      <w:r>
        <w:t>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1E1FDF">
      <w:bookmarkStart w:id="83" w:name="sub_1716"/>
      <w:bookmarkEnd w:id="82"/>
      <w:r>
        <w:t xml:space="preserve">7.16. Образовательная организация, реализующая ППКРС, должна </w:t>
      </w:r>
      <w:r>
        <w:t>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</w:t>
      </w:r>
      <w:r>
        <w:t>и. Материально-техническая база должна соответствовать действующим санитарным и противопожарным нормам.</w:t>
      </w:r>
    </w:p>
    <w:bookmarkEnd w:id="83"/>
    <w:p w:rsidR="00000000" w:rsidRDefault="001E1FDF"/>
    <w:p w:rsidR="00000000" w:rsidRDefault="001E1FDF">
      <w:pPr>
        <w:pStyle w:val="1"/>
      </w:pPr>
      <w:bookmarkStart w:id="84" w:name="sub_17010"/>
      <w:r>
        <w:t>Перечень кабинетов, лабораторий, мастерских и других помещений</w:t>
      </w:r>
    </w:p>
    <w:bookmarkEnd w:id="84"/>
    <w:p w:rsidR="00000000" w:rsidRDefault="001E1FDF"/>
    <w:p w:rsidR="00000000" w:rsidRDefault="001E1FDF">
      <w:r>
        <w:t>Кабинеты:</w:t>
      </w:r>
    </w:p>
    <w:p w:rsidR="00000000" w:rsidRDefault="001E1FDF">
      <w:r>
        <w:t>изобразительных искусств;</w:t>
      </w:r>
    </w:p>
    <w:p w:rsidR="00000000" w:rsidRDefault="001E1FDF">
      <w:r>
        <w:t>истории народных художест</w:t>
      </w:r>
      <w:r>
        <w:t>венных промыслов в России;</w:t>
      </w:r>
    </w:p>
    <w:p w:rsidR="00000000" w:rsidRDefault="001E1FDF">
      <w:r>
        <w:t>черчения и перспективы;</w:t>
      </w:r>
    </w:p>
    <w:p w:rsidR="00000000" w:rsidRDefault="001E1FDF">
      <w:r>
        <w:t>безопасности жизнедеятельности и охраны труда;</w:t>
      </w:r>
    </w:p>
    <w:p w:rsidR="00000000" w:rsidRDefault="001E1FDF">
      <w:r>
        <w:t>Лаборатории:</w:t>
      </w:r>
    </w:p>
    <w:p w:rsidR="00000000" w:rsidRDefault="001E1FDF">
      <w:r>
        <w:t>композиции и дизайна.</w:t>
      </w:r>
    </w:p>
    <w:p w:rsidR="00000000" w:rsidRDefault="001E1FDF">
      <w:r>
        <w:t>Мастерские:</w:t>
      </w:r>
    </w:p>
    <w:p w:rsidR="00000000" w:rsidRDefault="001E1FDF">
      <w:r>
        <w:t>столярная;</w:t>
      </w:r>
    </w:p>
    <w:p w:rsidR="00000000" w:rsidRDefault="001E1FDF">
      <w:r>
        <w:t>выжигания;</w:t>
      </w:r>
    </w:p>
    <w:p w:rsidR="00000000" w:rsidRDefault="001E1FDF">
      <w:r>
        <w:t>фанерования;</w:t>
      </w:r>
    </w:p>
    <w:p w:rsidR="00000000" w:rsidRDefault="001E1FDF">
      <w:r>
        <w:t>резьбы по дереву.</w:t>
      </w:r>
    </w:p>
    <w:p w:rsidR="00000000" w:rsidRDefault="001E1FDF">
      <w:r>
        <w:t>Спортивный комплекс:</w:t>
      </w:r>
    </w:p>
    <w:p w:rsidR="00000000" w:rsidRDefault="001E1FDF">
      <w:r>
        <w:t>спортивный зал;</w:t>
      </w:r>
    </w:p>
    <w:p w:rsidR="00000000" w:rsidRDefault="001E1FDF">
      <w:r>
        <w:t>открытый стадион широ</w:t>
      </w:r>
      <w:r>
        <w:t>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000000" w:rsidRDefault="001E1FDF">
      <w:r>
        <w:t>Залы:</w:t>
      </w:r>
    </w:p>
    <w:p w:rsidR="00000000" w:rsidRDefault="001E1FDF">
      <w:r>
        <w:t>библиотека, читальный зал с выходом в сеть Интернет;</w:t>
      </w:r>
    </w:p>
    <w:p w:rsidR="00000000" w:rsidRDefault="001E1FDF">
      <w:r>
        <w:t>актовый зал.</w:t>
      </w:r>
    </w:p>
    <w:p w:rsidR="00000000" w:rsidRDefault="001E1FDF">
      <w:r>
        <w:t>Реализация ППКРС должна обеспечивать:</w:t>
      </w:r>
    </w:p>
    <w:p w:rsidR="00000000" w:rsidRDefault="001E1FDF">
      <w:r>
        <w:t>выполне</w:t>
      </w:r>
      <w:r>
        <w:t>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1E1FDF">
      <w:r>
        <w:t>освоение обучающимся профессиональных модулей в условиях созданной соответствующей образовательной</w:t>
      </w:r>
      <w:r>
        <w:t xml:space="preserve">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1E1FDF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1E1FDF">
      <w:bookmarkStart w:id="85" w:name="sub_1717"/>
      <w:r>
        <w:t>7.17. Реализаци</w:t>
      </w:r>
      <w:r>
        <w:t>я ППКРС осуществляется образовательной организацией на государственном языке Российской Федерации.</w:t>
      </w:r>
    </w:p>
    <w:bookmarkEnd w:id="85"/>
    <w:p w:rsidR="00000000" w:rsidRDefault="001E1FDF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</w:t>
      </w:r>
      <w:r>
        <w:t>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</w:t>
      </w:r>
      <w:r>
        <w:t xml:space="preserve"> языку Российской </w:t>
      </w:r>
      <w:r>
        <w:lastRenderedPageBreak/>
        <w:t>Федерации.</w:t>
      </w:r>
    </w:p>
    <w:p w:rsidR="00000000" w:rsidRDefault="001E1FDF"/>
    <w:p w:rsidR="00000000" w:rsidRDefault="001E1FDF">
      <w:pPr>
        <w:pStyle w:val="1"/>
      </w:pPr>
      <w:bookmarkStart w:id="86" w:name="sub_1800"/>
      <w:r>
        <w:t>VIII. Требования к результатам освоения программы подготовки квалифицированных рабочих, служащих</w:t>
      </w:r>
    </w:p>
    <w:bookmarkEnd w:id="86"/>
    <w:p w:rsidR="00000000" w:rsidRDefault="001E1FDF"/>
    <w:p w:rsidR="00000000" w:rsidRDefault="001E1FDF">
      <w:bookmarkStart w:id="87" w:name="sub_1081"/>
      <w:r>
        <w:t>8.1. Оценка качества освоения ППКРС должна включать текущий контроль успеваемости, промежуточную и госуд</w:t>
      </w:r>
      <w:r>
        <w:t>арственную итоговую аттестацию обучающихся.</w:t>
      </w:r>
    </w:p>
    <w:p w:rsidR="00000000" w:rsidRDefault="001E1FDF">
      <w:bookmarkStart w:id="88" w:name="sub_1082"/>
      <w:bookmarkEnd w:id="87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</w:t>
      </w:r>
      <w:r>
        <w:t>но и доводятся до сведения обучающихся в течение первых двух месяцев от начала обучения.</w:t>
      </w:r>
    </w:p>
    <w:p w:rsidR="00000000" w:rsidRDefault="001E1FDF">
      <w:bookmarkStart w:id="89" w:name="sub_1083"/>
      <w:bookmarkEnd w:id="88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</w:t>
      </w:r>
      <w:r>
        <w:t xml:space="preserve">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9"/>
    <w:p w:rsidR="00000000" w:rsidRDefault="001E1FDF">
      <w:r>
        <w:t>Фонды оценочных средств для промежуточной аттестации по дисциплинам и междисциплинарным курсам в составе пр</w:t>
      </w:r>
      <w:r>
        <w:t>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</w:t>
      </w:r>
      <w:r>
        <w:t>ацией после предварительного положительного заключения работодателей.</w:t>
      </w:r>
    </w:p>
    <w:p w:rsidR="00000000" w:rsidRDefault="001E1FDF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</w:t>
      </w:r>
      <w:r>
        <w:t>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</w:t>
      </w:r>
      <w:r>
        <w:t>естве внештатных экспертов должны активно привлекаться работодатели.</w:t>
      </w:r>
    </w:p>
    <w:p w:rsidR="00000000" w:rsidRDefault="001E1FDF">
      <w:bookmarkStart w:id="90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90"/>
    <w:p w:rsidR="00000000" w:rsidRDefault="001E1FDF">
      <w:r>
        <w:t>оценка уровня освоения дисциплин;</w:t>
      </w:r>
    </w:p>
    <w:p w:rsidR="00000000" w:rsidRDefault="001E1FDF">
      <w:r>
        <w:t>оценка компетенций обучающихся.</w:t>
      </w:r>
    </w:p>
    <w:p w:rsidR="00000000" w:rsidRDefault="001E1FDF">
      <w:r>
        <w:t>Дл</w:t>
      </w:r>
      <w:r>
        <w:t>я юношей предусматривается оценка результатов освоения основ военной службы.</w:t>
      </w:r>
    </w:p>
    <w:p w:rsidR="00000000" w:rsidRDefault="001E1FDF">
      <w:bookmarkStart w:id="91" w:name="sub_10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</w:t>
      </w:r>
      <w:r>
        <w:t xml:space="preserve">ебный план по ППКРС, если иное не установлено </w:t>
      </w:r>
      <w:hyperlink r:id="rId19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1E1FDF">
      <w:bookmarkStart w:id="92" w:name="sub_1086"/>
      <w:bookmarkEnd w:id="91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</w:t>
      </w:r>
      <w:r>
        <w:t>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92"/>
    <w:p w:rsidR="00000000" w:rsidRDefault="001E1FDF">
      <w:r>
        <w:t>Госуда</w:t>
      </w:r>
      <w:r>
        <w:t>рственный экзамен вводится по усмотрению образовательной организации.</w:t>
      </w:r>
    </w:p>
    <w:p w:rsidR="00000000" w:rsidRDefault="001E1FDF">
      <w:bookmarkStart w:id="93" w:name="sub_1087"/>
      <w:r>
        <w:t xml:space="preserve">8.7. Обучающиеся по ППКРС, не имеющие среднего общего образования, в соответствии с </w:t>
      </w:r>
      <w:hyperlink r:id="rId20" w:history="1">
        <w:r>
          <w:rPr>
            <w:rStyle w:val="a4"/>
          </w:rPr>
          <w:t>частью 6 статьи 68</w:t>
        </w:r>
      </w:hyperlink>
      <w:r>
        <w:t xml:space="preserve"> Федераль</w:t>
      </w:r>
      <w:r>
        <w:t>ного закона от 29 декабря 2012 г. N 273-ФЗ "Об образовании в Российской Федерации"</w:t>
      </w:r>
      <w:hyperlink w:anchor="sub_333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</w:t>
      </w:r>
      <w:r>
        <w:t xml:space="preserve"> При </w:t>
      </w:r>
      <w:r>
        <w:lastRenderedPageBreak/>
        <w:t>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93"/>
    <w:p w:rsidR="00000000" w:rsidRDefault="001E1FDF"/>
    <w:p w:rsidR="00000000" w:rsidRDefault="001E1FDF">
      <w:pPr>
        <w:pStyle w:val="ac"/>
      </w:pPr>
      <w:r>
        <w:t>______________________________</w:t>
      </w:r>
    </w:p>
    <w:p w:rsidR="00000000" w:rsidRDefault="001E1FDF">
      <w:bookmarkStart w:id="94" w:name="sub_1111"/>
      <w:r>
        <w:t xml:space="preserve">*(1) </w:t>
      </w:r>
      <w:hyperlink r:id="rId21" w:history="1">
        <w:r>
          <w:rPr>
            <w:rStyle w:val="a4"/>
          </w:rPr>
          <w:t>Часть 1 статьи 15</w:t>
        </w:r>
      </w:hyperlink>
      <w: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1E1FDF">
      <w:bookmarkStart w:id="95" w:name="sub_2222"/>
      <w:bookmarkEnd w:id="94"/>
      <w:r>
        <w:t xml:space="preserve">*(2)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28.03.1998 N 53-Ф3 "О воинской обязанности и военной службе".</w:t>
      </w:r>
    </w:p>
    <w:p w:rsidR="00000000" w:rsidRDefault="001E1FDF">
      <w:bookmarkStart w:id="96" w:name="sub_3333"/>
      <w:bookmarkEnd w:id="95"/>
      <w:r>
        <w:t>*(3) Собрание законодательства Российской Федерации, 2012, N 53, ст. 75</w:t>
      </w:r>
      <w:r>
        <w:t>98; 2013, N 19, ст. 2326.</w:t>
      </w:r>
    </w:p>
    <w:p w:rsidR="00000000" w:rsidRDefault="001E1FDF">
      <w:bookmarkStart w:id="97" w:name="sub_4444"/>
      <w:bookmarkEnd w:id="96"/>
      <w:r>
        <w:t xml:space="preserve">*(4) </w:t>
      </w:r>
      <w:hyperlink r:id="rId23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</w:t>
      </w:r>
      <w:r>
        <w:t>едерации, 1998, N 13, ст. 1475; 2004, N 35, ст. 3607; 2005, N 30, ст. 3111; 2007, N 49, ст. 6070; 2008, N 30, ст. 3616; 2013, N 27, ст. 3477).</w:t>
      </w:r>
    </w:p>
    <w:p w:rsidR="00000000" w:rsidRDefault="001E1FDF">
      <w:bookmarkStart w:id="98" w:name="sub_5555"/>
      <w:bookmarkEnd w:id="97"/>
      <w:r>
        <w:t xml:space="preserve">*(5) </w:t>
      </w:r>
      <w:hyperlink r:id="rId24" w:history="1">
        <w:r>
          <w:rPr>
            <w:rStyle w:val="a4"/>
          </w:rPr>
          <w:t>Часть 6 статьи 59</w:t>
        </w:r>
      </w:hyperlink>
      <w:r>
        <w:t xml:space="preserve"> Федерал</w:t>
      </w:r>
      <w:r>
        <w:t>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bookmarkEnd w:id="98"/>
    <w:p w:rsidR="001E1FDF" w:rsidRDefault="001E1FDF"/>
    <w:sectPr w:rsidR="001E1FDF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47"/>
    <w:rsid w:val="001E1FDF"/>
    <w:rsid w:val="00D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800&amp;sub=0" TargetMode="External"/><Relationship Id="rId13" Type="http://schemas.openxmlformats.org/officeDocument/2006/relationships/hyperlink" Target="http://ivo.garant.ru/document?id=57406198&amp;sub=1063" TargetMode="External"/><Relationship Id="rId18" Type="http://schemas.openxmlformats.org/officeDocument/2006/relationships/hyperlink" Target="http://ivo.garant.ru/document?id=70191362&amp;sub=10879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191362&amp;sub=108197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448770&amp;sub=0" TargetMode="External"/><Relationship Id="rId17" Type="http://schemas.openxmlformats.org/officeDocument/2006/relationships/hyperlink" Target="http://ivo.garant.ru/document?id=70191362&amp;sub=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448770&amp;sub=0" TargetMode="External"/><Relationship Id="rId20" Type="http://schemas.openxmlformats.org/officeDocument/2006/relationships/hyperlink" Target="http://ivo.garant.ru/document?id=70191362&amp;sub=1087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448770&amp;sub=0" TargetMode="External"/><Relationship Id="rId24" Type="http://schemas.openxmlformats.org/officeDocument/2006/relationships/hyperlink" Target="http://ivo.garant.ru/document?id=70191362&amp;sub=1086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7406198&amp;sub=1071" TargetMode="External"/><Relationship Id="rId23" Type="http://schemas.openxmlformats.org/officeDocument/2006/relationships/hyperlink" Target="http://ivo.garant.ru/document?id=78405&amp;sub=1301" TargetMode="External"/><Relationship Id="rId10" Type="http://schemas.openxmlformats.org/officeDocument/2006/relationships/hyperlink" Target="http://ivo.garant.ru/document?id=57406198&amp;sub=1031" TargetMode="External"/><Relationship Id="rId19" Type="http://schemas.openxmlformats.org/officeDocument/2006/relationships/hyperlink" Target="http://ivo.garant.ru/document?id=7040008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78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Р4</cp:lastModifiedBy>
  <cp:revision>2</cp:revision>
  <dcterms:created xsi:type="dcterms:W3CDTF">2018-05-08T04:14:00Z</dcterms:created>
  <dcterms:modified xsi:type="dcterms:W3CDTF">2018-05-08T04:14:00Z</dcterms:modified>
</cp:coreProperties>
</file>